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E86" w:rsidRDefault="00411E86" w:rsidP="00937DEF">
      <w:pPr>
        <w:jc w:val="center"/>
        <w:rPr>
          <w:rFonts w:ascii="方正小标宋简体" w:eastAsia="方正小标宋简体" w:hAnsi="宋体"/>
          <w:sz w:val="44"/>
          <w:szCs w:val="44"/>
        </w:rPr>
      </w:pPr>
      <w:r w:rsidRPr="00937DEF">
        <w:rPr>
          <w:rFonts w:ascii="方正小标宋简体" w:eastAsia="方正小标宋简体" w:hAnsi="宋体" w:cs="方正小标宋简体" w:hint="eastAsia"/>
          <w:sz w:val="44"/>
          <w:szCs w:val="44"/>
        </w:rPr>
        <w:t>答复政协提案</w:t>
      </w:r>
      <w:r w:rsidRPr="00937DEF">
        <w:rPr>
          <w:rFonts w:ascii="方正小标宋简体" w:eastAsia="方正小标宋简体" w:hAnsi="宋体" w:cs="方正小标宋简体"/>
          <w:sz w:val="44"/>
          <w:szCs w:val="44"/>
        </w:rPr>
        <w:t>147</w:t>
      </w:r>
      <w:r w:rsidRPr="00937DEF">
        <w:rPr>
          <w:rFonts w:ascii="方正小标宋简体" w:eastAsia="方正小标宋简体" w:hAnsi="宋体" w:cs="方正小标宋简体" w:hint="eastAsia"/>
          <w:sz w:val="44"/>
          <w:szCs w:val="44"/>
        </w:rPr>
        <w:t>号</w:t>
      </w:r>
    </w:p>
    <w:p w:rsidR="00411E86" w:rsidRPr="00937DEF" w:rsidRDefault="00411E86" w:rsidP="00937DEF">
      <w:pPr>
        <w:jc w:val="center"/>
        <w:rPr>
          <w:rFonts w:ascii="方正小标宋简体" w:eastAsia="方正小标宋简体" w:hAnsi="宋体"/>
          <w:sz w:val="44"/>
          <w:szCs w:val="44"/>
        </w:rPr>
      </w:pPr>
      <w:r w:rsidRPr="00937DEF">
        <w:rPr>
          <w:rFonts w:ascii="方正小标宋简体" w:eastAsia="方正小标宋简体" w:hAnsi="宋体" w:cs="方正小标宋简体" w:hint="eastAsia"/>
          <w:sz w:val="44"/>
          <w:szCs w:val="44"/>
        </w:rPr>
        <w:t>（</w:t>
      </w:r>
      <w:r w:rsidRPr="00937DEF">
        <w:rPr>
          <w:rFonts w:ascii="方正小标宋简体" w:eastAsia="方正小标宋简体" w:hAnsi="仿宋" w:cs="方正小标宋简体" w:hint="eastAsia"/>
          <w:sz w:val="44"/>
          <w:szCs w:val="44"/>
        </w:rPr>
        <w:t>关于增加和优化城东三期公交线路的建议</w:t>
      </w:r>
      <w:r w:rsidRPr="00937DEF">
        <w:rPr>
          <w:rFonts w:ascii="方正小标宋简体" w:eastAsia="方正小标宋简体" w:hAnsi="宋体" w:cs="方正小标宋简体" w:hint="eastAsia"/>
          <w:sz w:val="44"/>
          <w:szCs w:val="44"/>
        </w:rPr>
        <w:t>）</w:t>
      </w:r>
    </w:p>
    <w:p w:rsidR="00411E86" w:rsidRPr="005E20ED" w:rsidRDefault="00411E86" w:rsidP="00BE37B3">
      <w:pPr>
        <w:rPr>
          <w:rFonts w:ascii="仿宋_GB2312" w:eastAsia="仿宋_GB2312" w:hAnsi="仿宋"/>
          <w:sz w:val="32"/>
          <w:szCs w:val="32"/>
        </w:rPr>
      </w:pPr>
      <w:r w:rsidRPr="005E20ED">
        <w:rPr>
          <w:rFonts w:ascii="仿宋_GB2312" w:eastAsia="仿宋_GB2312" w:hAnsi="仿宋" w:cs="仿宋_GB2312" w:hint="eastAsia"/>
          <w:sz w:val="32"/>
          <w:szCs w:val="32"/>
        </w:rPr>
        <w:t>朱少清委员：</w:t>
      </w:r>
    </w:p>
    <w:p w:rsidR="00411E86" w:rsidRPr="005E20ED" w:rsidRDefault="00411E86" w:rsidP="00937DEF">
      <w:pPr>
        <w:ind w:firstLineChars="200" w:firstLine="31680"/>
        <w:rPr>
          <w:rFonts w:ascii="仿宋_GB2312" w:eastAsia="仿宋_GB2312" w:hAnsi="仿宋"/>
          <w:sz w:val="32"/>
          <w:szCs w:val="32"/>
        </w:rPr>
      </w:pPr>
      <w:r w:rsidRPr="005E20ED">
        <w:rPr>
          <w:rFonts w:ascii="仿宋_GB2312" w:eastAsia="仿宋_GB2312" w:hAnsi="仿宋" w:cs="仿宋_GB2312" w:hint="eastAsia"/>
          <w:sz w:val="32"/>
          <w:szCs w:val="32"/>
        </w:rPr>
        <w:t>您所提出的“关于增加和优化城东三期公交线路的建议”提案已收悉，现答复如下：</w:t>
      </w:r>
    </w:p>
    <w:p w:rsidR="00411E86" w:rsidRPr="005E20ED" w:rsidRDefault="00411E86" w:rsidP="00937DEF">
      <w:pPr>
        <w:ind w:firstLineChars="200" w:firstLine="31680"/>
        <w:rPr>
          <w:rFonts w:ascii="仿宋_GB2312" w:eastAsia="仿宋_GB2312" w:hAnsi="仿宋"/>
          <w:sz w:val="32"/>
          <w:szCs w:val="32"/>
        </w:rPr>
      </w:pPr>
      <w:r w:rsidRPr="005E20ED">
        <w:rPr>
          <w:rFonts w:ascii="仿宋_GB2312" w:eastAsia="仿宋_GB2312" w:hAnsi="仿宋" w:cs="仿宋_GB2312" w:hint="eastAsia"/>
          <w:sz w:val="32"/>
          <w:szCs w:val="32"/>
        </w:rPr>
        <w:t>您在</w:t>
      </w:r>
      <w:r>
        <w:rPr>
          <w:rFonts w:ascii="仿宋_GB2312" w:eastAsia="仿宋_GB2312" w:hAnsi="仿宋" w:cs="仿宋_GB2312" w:hint="eastAsia"/>
          <w:sz w:val="32"/>
          <w:szCs w:val="32"/>
        </w:rPr>
        <w:t>提案</w:t>
      </w:r>
      <w:r w:rsidRPr="005E20ED">
        <w:rPr>
          <w:rFonts w:ascii="仿宋_GB2312" w:eastAsia="仿宋_GB2312" w:hAnsi="仿宋" w:cs="仿宋_GB2312" w:hint="eastAsia"/>
          <w:sz w:val="32"/>
          <w:szCs w:val="32"/>
        </w:rPr>
        <w:t>中提到能否将</w:t>
      </w:r>
      <w:r w:rsidRPr="005E20ED">
        <w:rPr>
          <w:rFonts w:ascii="仿宋_GB2312" w:eastAsia="仿宋_GB2312" w:hAnsi="仿宋" w:cs="仿宋_GB2312"/>
          <w:sz w:val="32"/>
          <w:szCs w:val="32"/>
        </w:rPr>
        <w:t>15</w:t>
      </w:r>
      <w:r w:rsidRPr="005E20ED">
        <w:rPr>
          <w:rFonts w:ascii="仿宋_GB2312" w:eastAsia="仿宋_GB2312" w:hAnsi="仿宋" w:cs="仿宋_GB2312" w:hint="eastAsia"/>
          <w:sz w:val="32"/>
          <w:szCs w:val="32"/>
        </w:rPr>
        <w:t>路、</w:t>
      </w:r>
      <w:r w:rsidRPr="005E20ED">
        <w:rPr>
          <w:rFonts w:ascii="仿宋_GB2312" w:eastAsia="仿宋_GB2312" w:hAnsi="仿宋" w:cs="仿宋_GB2312"/>
          <w:sz w:val="32"/>
          <w:szCs w:val="32"/>
        </w:rPr>
        <w:t>14</w:t>
      </w:r>
      <w:r w:rsidRPr="005E20ED">
        <w:rPr>
          <w:rFonts w:ascii="仿宋_GB2312" w:eastAsia="仿宋_GB2312" w:hAnsi="仿宋" w:cs="仿宋_GB2312" w:hint="eastAsia"/>
          <w:sz w:val="32"/>
          <w:szCs w:val="32"/>
        </w:rPr>
        <w:t>路、</w:t>
      </w:r>
      <w:r w:rsidRPr="005E20ED">
        <w:rPr>
          <w:rFonts w:ascii="仿宋_GB2312" w:eastAsia="仿宋_GB2312" w:hAnsi="仿宋" w:cs="仿宋_GB2312"/>
          <w:sz w:val="32"/>
          <w:szCs w:val="32"/>
        </w:rPr>
        <w:t>13</w:t>
      </w:r>
      <w:r w:rsidRPr="005E20ED">
        <w:rPr>
          <w:rFonts w:ascii="仿宋_GB2312" w:eastAsia="仿宋_GB2312" w:hAnsi="仿宋" w:cs="仿宋_GB2312" w:hint="eastAsia"/>
          <w:sz w:val="32"/>
          <w:szCs w:val="32"/>
        </w:rPr>
        <w:t>路延伸，同时将</w:t>
      </w:r>
      <w:r w:rsidRPr="005E20ED">
        <w:rPr>
          <w:rFonts w:ascii="仿宋_GB2312" w:eastAsia="仿宋_GB2312" w:hAnsi="仿宋" w:cs="仿宋_GB2312"/>
          <w:sz w:val="32"/>
          <w:szCs w:val="32"/>
        </w:rPr>
        <w:t>104</w:t>
      </w:r>
      <w:r w:rsidRPr="005E20ED">
        <w:rPr>
          <w:rFonts w:ascii="仿宋_GB2312" w:eastAsia="仿宋_GB2312" w:hAnsi="仿宋" w:cs="仿宋_GB2312" w:hint="eastAsia"/>
          <w:sz w:val="32"/>
          <w:szCs w:val="32"/>
        </w:rPr>
        <w:t>路始发站延伸，达到东西贯通的公共交通网，同时对破旧的运行车辆进行更换等问题，市交通局经认真调查研究后，现将相关情况向您汇报如下：</w:t>
      </w:r>
    </w:p>
    <w:p w:rsidR="00411E86" w:rsidRPr="00AC28FC" w:rsidRDefault="00411E86" w:rsidP="00937DEF">
      <w:pPr>
        <w:ind w:firstLineChars="200" w:firstLine="31680"/>
        <w:rPr>
          <w:rFonts w:ascii="黑体" w:eastAsia="黑体" w:hAnsi="黑体"/>
          <w:sz w:val="32"/>
          <w:szCs w:val="32"/>
        </w:rPr>
      </w:pPr>
      <w:r w:rsidRPr="00AC28FC">
        <w:rPr>
          <w:rFonts w:ascii="黑体" w:eastAsia="黑体" w:hAnsi="黑体" w:cs="黑体" w:hint="eastAsia"/>
          <w:sz w:val="32"/>
          <w:szCs w:val="32"/>
        </w:rPr>
        <w:t>一、城东地区目前的公交运营状况</w:t>
      </w:r>
    </w:p>
    <w:p w:rsidR="00411E86" w:rsidRPr="005E20ED" w:rsidRDefault="00411E86" w:rsidP="00937DEF">
      <w:pPr>
        <w:ind w:firstLineChars="200" w:firstLine="31680"/>
        <w:rPr>
          <w:rFonts w:ascii="仿宋_GB2312" w:eastAsia="仿宋_GB2312" w:hAnsi="仿宋"/>
          <w:sz w:val="32"/>
          <w:szCs w:val="32"/>
        </w:rPr>
      </w:pPr>
      <w:r w:rsidRPr="005E20ED">
        <w:rPr>
          <w:rFonts w:ascii="仿宋_GB2312" w:eastAsia="仿宋_GB2312" w:hAnsi="仿宋" w:cs="仿宋_GB2312" w:hint="eastAsia"/>
          <w:sz w:val="32"/>
          <w:szCs w:val="32"/>
        </w:rPr>
        <w:t>目前，我市以城东地区</w:t>
      </w:r>
      <w:r>
        <w:rPr>
          <w:rFonts w:ascii="仿宋_GB2312" w:eastAsia="仿宋_GB2312" w:hAnsi="仿宋" w:cs="仿宋_GB2312" w:hint="eastAsia"/>
          <w:sz w:val="32"/>
          <w:szCs w:val="32"/>
        </w:rPr>
        <w:t>作为</w:t>
      </w:r>
      <w:r w:rsidRPr="005E20ED">
        <w:rPr>
          <w:rFonts w:ascii="仿宋_GB2312" w:eastAsia="仿宋_GB2312" w:hAnsi="仿宋" w:cs="仿宋_GB2312" w:hint="eastAsia"/>
          <w:sz w:val="32"/>
          <w:szCs w:val="32"/>
        </w:rPr>
        <w:t>首末站的公交线路目前共有</w:t>
      </w:r>
      <w:r w:rsidRPr="005E20ED">
        <w:rPr>
          <w:rFonts w:ascii="仿宋_GB2312" w:eastAsia="仿宋_GB2312" w:hAnsi="仿宋" w:cs="仿宋_GB2312"/>
          <w:sz w:val="32"/>
          <w:szCs w:val="32"/>
        </w:rPr>
        <w:t>14</w:t>
      </w:r>
      <w:r w:rsidRPr="005E20ED">
        <w:rPr>
          <w:rFonts w:ascii="仿宋_GB2312" w:eastAsia="仿宋_GB2312" w:hAnsi="仿宋" w:cs="仿宋_GB2312" w:hint="eastAsia"/>
          <w:sz w:val="32"/>
          <w:szCs w:val="32"/>
        </w:rPr>
        <w:t>条，合计公交车辆</w:t>
      </w:r>
      <w:r w:rsidRPr="005E20ED">
        <w:rPr>
          <w:rFonts w:ascii="仿宋_GB2312" w:eastAsia="仿宋_GB2312" w:hAnsi="仿宋" w:cs="仿宋_GB2312"/>
          <w:sz w:val="32"/>
          <w:szCs w:val="32"/>
        </w:rPr>
        <w:t>308</w:t>
      </w:r>
      <w:r w:rsidRPr="005E20ED">
        <w:rPr>
          <w:rFonts w:ascii="仿宋_GB2312" w:eastAsia="仿宋_GB2312" w:hAnsi="仿宋" w:cs="仿宋_GB2312" w:hint="eastAsia"/>
          <w:sz w:val="32"/>
          <w:szCs w:val="32"/>
        </w:rPr>
        <w:t>台。但由于城东地区一直未建设公交停车场，引发公交线路运营存在一些突出问题。城东地区土地开发与公交规划、设施建设不同步，导致公交车无法开进，市民需求得不到满足。按照《辽宁省人民政府关于城市优先发展公共交通的实施意见》（辽政发</w:t>
      </w:r>
      <w:r w:rsidRPr="005E20ED">
        <w:rPr>
          <w:rFonts w:ascii="仿宋_GB2312" w:eastAsia="仿宋_GB2312" w:hAnsi="仿宋" w:cs="仿宋_GB2312"/>
          <w:sz w:val="32"/>
          <w:szCs w:val="32"/>
        </w:rPr>
        <w:t>[2014]6</w:t>
      </w:r>
      <w:r w:rsidRPr="005E20ED">
        <w:rPr>
          <w:rFonts w:ascii="仿宋_GB2312" w:eastAsia="仿宋_GB2312" w:hAnsi="仿宋" w:cs="仿宋_GB2312" w:hint="eastAsia"/>
          <w:sz w:val="32"/>
          <w:szCs w:val="32"/>
        </w:rPr>
        <w:t>号），城市公交场站和配套设施应作为新建城区、居民小区、大型公共活动场所的配套工程，与主体工程同步规划、同步设计、同步建设、同步验收、同步交付使用。城东三期新开发的万科金域国际、恒大华府、汇银东第等房地产项目，入住居民逐渐增多，群众要求开通和延伸公交的呼声日益较高，但都因为</w:t>
      </w:r>
      <w:r w:rsidRPr="005E20ED">
        <w:rPr>
          <w:rFonts w:ascii="仿宋_GB2312" w:eastAsia="仿宋_GB2312" w:hAnsi="仿宋" w:cs="仿宋_GB2312" w:hint="eastAsia"/>
          <w:color w:val="000000"/>
          <w:kern w:val="0"/>
          <w:sz w:val="32"/>
          <w:szCs w:val="32"/>
        </w:rPr>
        <w:t>公交基础设施与主体工程未实现“五个同步”，导致公交</w:t>
      </w:r>
      <w:r w:rsidRPr="005E20ED">
        <w:rPr>
          <w:rFonts w:ascii="仿宋_GB2312" w:eastAsia="仿宋_GB2312" w:hAnsi="仿宋" w:cs="仿宋_GB2312" w:hint="eastAsia"/>
          <w:sz w:val="32"/>
          <w:szCs w:val="32"/>
        </w:rPr>
        <w:t>线路无法做出调整，群众出行需求无法满足。由于城东地区没有公交停车场，迫使城东地区</w:t>
      </w:r>
      <w:r w:rsidRPr="005E20ED">
        <w:rPr>
          <w:rFonts w:ascii="仿宋_GB2312" w:eastAsia="仿宋_GB2312" w:hAnsi="仿宋" w:cs="仿宋_GB2312"/>
          <w:sz w:val="32"/>
          <w:szCs w:val="32"/>
        </w:rPr>
        <w:t>14</w:t>
      </w:r>
      <w:r w:rsidRPr="005E20ED">
        <w:rPr>
          <w:rFonts w:ascii="仿宋_GB2312" w:eastAsia="仿宋_GB2312" w:hAnsi="仿宋" w:cs="仿宋_GB2312" w:hint="eastAsia"/>
          <w:sz w:val="32"/>
          <w:szCs w:val="32"/>
        </w:rPr>
        <w:t>条公交线路只能在路边停发车。车辆早晚频繁启动，产生大量噪声，对道路两侧居民日常生活、休息造成影响，市民投诉较多。</w:t>
      </w:r>
    </w:p>
    <w:p w:rsidR="00411E86" w:rsidRPr="00AC28FC" w:rsidRDefault="00411E86" w:rsidP="00937DEF">
      <w:pPr>
        <w:ind w:firstLineChars="200" w:firstLine="31680"/>
        <w:rPr>
          <w:rFonts w:ascii="黑体" w:eastAsia="黑体" w:hAnsi="黑体"/>
          <w:sz w:val="32"/>
          <w:szCs w:val="32"/>
        </w:rPr>
      </w:pPr>
      <w:r w:rsidRPr="00AC28FC">
        <w:rPr>
          <w:rFonts w:ascii="黑体" w:eastAsia="黑体" w:hAnsi="黑体" w:cs="黑体" w:hint="eastAsia"/>
          <w:sz w:val="32"/>
          <w:szCs w:val="32"/>
        </w:rPr>
        <w:t>二、采取有效措施，初步解决了鲍家河桥以东地区百姓的出行问题</w:t>
      </w:r>
    </w:p>
    <w:p w:rsidR="00411E86" w:rsidRPr="005E20ED" w:rsidRDefault="00411E86" w:rsidP="00937DEF">
      <w:pPr>
        <w:ind w:firstLineChars="200" w:firstLine="31680"/>
        <w:rPr>
          <w:rFonts w:ascii="仿宋_GB2312" w:eastAsia="仿宋_GB2312" w:hAnsi="仿宋"/>
          <w:sz w:val="32"/>
          <w:szCs w:val="32"/>
        </w:rPr>
      </w:pPr>
      <w:r w:rsidRPr="005E20ED">
        <w:rPr>
          <w:rFonts w:ascii="仿宋_GB2312" w:eastAsia="仿宋_GB2312" w:hAnsi="仿宋" w:cs="仿宋_GB2312" w:hint="eastAsia"/>
          <w:sz w:val="32"/>
          <w:szCs w:val="32"/>
        </w:rPr>
        <w:t>为了解决万科金域国际、恒大华府、汇银东第，以及到市财政局、房产交易中心办事百姓的出行需求，我局采取了两项措施：</w:t>
      </w:r>
    </w:p>
    <w:p w:rsidR="00411E86" w:rsidRPr="005E20ED" w:rsidRDefault="00411E86" w:rsidP="00937DEF">
      <w:pPr>
        <w:ind w:firstLineChars="200" w:firstLine="31680"/>
        <w:rPr>
          <w:rFonts w:ascii="仿宋_GB2312" w:eastAsia="仿宋_GB2312" w:hAnsi="仿宋"/>
          <w:sz w:val="32"/>
          <w:szCs w:val="32"/>
        </w:rPr>
      </w:pPr>
      <w:r w:rsidRPr="005E20ED">
        <w:rPr>
          <w:rFonts w:ascii="仿宋_GB2312" w:eastAsia="仿宋_GB2312" w:hAnsi="仿宋" w:cs="仿宋_GB2312"/>
          <w:sz w:val="32"/>
          <w:szCs w:val="32"/>
        </w:rPr>
        <w:t>1</w:t>
      </w:r>
      <w:r>
        <w:rPr>
          <w:rFonts w:ascii="仿宋_GB2312" w:eastAsia="仿宋_GB2312" w:hAnsi="仿宋" w:cs="仿宋_GB2312"/>
          <w:sz w:val="32"/>
          <w:szCs w:val="32"/>
        </w:rPr>
        <w:t>.</w:t>
      </w:r>
      <w:r w:rsidRPr="005E20ED">
        <w:rPr>
          <w:rFonts w:ascii="仿宋_GB2312" w:eastAsia="仿宋_GB2312" w:hAnsi="仿宋" w:cs="仿宋_GB2312" w:hint="eastAsia"/>
          <w:sz w:val="32"/>
          <w:szCs w:val="32"/>
        </w:rPr>
        <w:t>利用城东</w:t>
      </w:r>
      <w:r w:rsidRPr="005E20ED">
        <w:rPr>
          <w:rFonts w:ascii="仿宋_GB2312" w:eastAsia="仿宋_GB2312" w:hAnsi="仿宋" w:cs="仿宋_GB2312"/>
          <w:sz w:val="32"/>
          <w:szCs w:val="32"/>
        </w:rPr>
        <w:t>42#</w:t>
      </w:r>
      <w:r w:rsidRPr="005E20ED">
        <w:rPr>
          <w:rFonts w:ascii="仿宋_GB2312" w:eastAsia="仿宋_GB2312" w:hAnsi="仿宋" w:cs="仿宋_GB2312" w:hint="eastAsia"/>
          <w:sz w:val="32"/>
          <w:szCs w:val="32"/>
        </w:rPr>
        <w:t>方块与</w:t>
      </w:r>
      <w:r w:rsidRPr="005E20ED">
        <w:rPr>
          <w:rFonts w:ascii="仿宋_GB2312" w:eastAsia="仿宋_GB2312" w:hAnsi="仿宋" w:cs="仿宋_GB2312"/>
          <w:sz w:val="32"/>
          <w:szCs w:val="32"/>
        </w:rPr>
        <w:t>37#</w:t>
      </w:r>
      <w:r w:rsidRPr="005E20ED">
        <w:rPr>
          <w:rFonts w:ascii="仿宋_GB2312" w:eastAsia="仿宋_GB2312" w:hAnsi="仿宋" w:cs="仿宋_GB2312" w:hint="eastAsia"/>
          <w:sz w:val="32"/>
          <w:szCs w:val="32"/>
        </w:rPr>
        <w:t>方块之间作为公交线路临时停车场，延伸</w:t>
      </w:r>
      <w:r w:rsidRPr="005E20ED">
        <w:rPr>
          <w:rFonts w:ascii="仿宋_GB2312" w:eastAsia="仿宋_GB2312" w:hAnsi="仿宋" w:cs="仿宋_GB2312"/>
          <w:sz w:val="32"/>
          <w:szCs w:val="32"/>
        </w:rPr>
        <w:t>602</w:t>
      </w:r>
      <w:r w:rsidRPr="005E20ED">
        <w:rPr>
          <w:rFonts w:ascii="仿宋_GB2312" w:eastAsia="仿宋_GB2312" w:hAnsi="仿宋" w:cs="仿宋_GB2312" w:hint="eastAsia"/>
          <w:sz w:val="32"/>
          <w:szCs w:val="32"/>
        </w:rPr>
        <w:t>路和</w:t>
      </w:r>
      <w:r w:rsidRPr="005E20ED">
        <w:rPr>
          <w:rFonts w:ascii="仿宋_GB2312" w:eastAsia="仿宋_GB2312" w:hAnsi="仿宋" w:cs="仿宋_GB2312"/>
          <w:sz w:val="32"/>
          <w:szCs w:val="32"/>
        </w:rPr>
        <w:t>808</w:t>
      </w:r>
      <w:r w:rsidRPr="005E20ED">
        <w:rPr>
          <w:rFonts w:ascii="仿宋_GB2312" w:eastAsia="仿宋_GB2312" w:hAnsi="仿宋" w:cs="仿宋_GB2312" w:hint="eastAsia"/>
          <w:sz w:val="32"/>
          <w:szCs w:val="32"/>
        </w:rPr>
        <w:t>路公交车至该临时公交停车场，初步解决了该地区百姓出行需求。</w:t>
      </w:r>
    </w:p>
    <w:p w:rsidR="00411E86" w:rsidRPr="005E20ED" w:rsidRDefault="00411E86" w:rsidP="00937DEF">
      <w:pPr>
        <w:ind w:firstLineChars="200" w:firstLine="31680"/>
        <w:rPr>
          <w:rFonts w:ascii="仿宋_GB2312" w:eastAsia="仿宋_GB2312" w:hAnsi="仿宋"/>
          <w:sz w:val="32"/>
          <w:szCs w:val="32"/>
        </w:rPr>
      </w:pPr>
      <w:r w:rsidRPr="005E20ED">
        <w:rPr>
          <w:rFonts w:ascii="仿宋_GB2312" w:eastAsia="仿宋_GB2312" w:hAnsi="仿宋" w:cs="仿宋_GB2312"/>
          <w:sz w:val="32"/>
          <w:szCs w:val="32"/>
        </w:rPr>
        <w:t>2</w:t>
      </w:r>
      <w:r>
        <w:rPr>
          <w:rFonts w:ascii="仿宋_GB2312" w:eastAsia="仿宋_GB2312" w:hAnsi="仿宋" w:cs="仿宋_GB2312"/>
          <w:sz w:val="32"/>
          <w:szCs w:val="32"/>
        </w:rPr>
        <w:t>.</w:t>
      </w:r>
      <w:r w:rsidRPr="005E20ED">
        <w:rPr>
          <w:rFonts w:ascii="仿宋_GB2312" w:eastAsia="仿宋_GB2312" w:hAnsi="仿宋" w:cs="仿宋_GB2312"/>
          <w:sz w:val="32"/>
          <w:szCs w:val="32"/>
        </w:rPr>
        <w:t>2017</w:t>
      </w:r>
      <w:r w:rsidRPr="005E20ED">
        <w:rPr>
          <w:rFonts w:ascii="仿宋_GB2312" w:eastAsia="仿宋_GB2312" w:hAnsi="仿宋" w:cs="仿宋_GB2312" w:hint="eastAsia"/>
          <w:sz w:val="32"/>
          <w:szCs w:val="32"/>
        </w:rPr>
        <w:t>年</w:t>
      </w:r>
      <w:r w:rsidRPr="005E20ED">
        <w:rPr>
          <w:rFonts w:ascii="仿宋_GB2312" w:eastAsia="仿宋_GB2312" w:hAnsi="仿宋" w:cs="仿宋_GB2312"/>
          <w:sz w:val="32"/>
          <w:szCs w:val="32"/>
        </w:rPr>
        <w:t>1</w:t>
      </w:r>
      <w:r w:rsidRPr="005E20ED">
        <w:rPr>
          <w:rFonts w:ascii="仿宋_GB2312" w:eastAsia="仿宋_GB2312" w:hAnsi="仿宋" w:cs="仿宋_GB2312" w:hint="eastAsia"/>
          <w:sz w:val="32"/>
          <w:szCs w:val="32"/>
        </w:rPr>
        <w:t>月，永驰公交公司租用公汽总公司</w:t>
      </w:r>
      <w:r w:rsidRPr="005E20ED">
        <w:rPr>
          <w:rFonts w:ascii="仿宋_GB2312" w:eastAsia="仿宋_GB2312" w:hAnsi="仿宋" w:cs="仿宋_GB2312"/>
          <w:sz w:val="32"/>
          <w:szCs w:val="32"/>
        </w:rPr>
        <w:t>30</w:t>
      </w:r>
      <w:r w:rsidRPr="005E20ED">
        <w:rPr>
          <w:rFonts w:ascii="仿宋_GB2312" w:eastAsia="仿宋_GB2312" w:hAnsi="仿宋" w:cs="仿宋_GB2312" w:hint="eastAsia"/>
          <w:sz w:val="32"/>
          <w:szCs w:val="32"/>
        </w:rPr>
        <w:t>台车辆，替换了</w:t>
      </w:r>
      <w:r w:rsidRPr="005E20ED">
        <w:rPr>
          <w:rFonts w:ascii="仿宋_GB2312" w:eastAsia="仿宋_GB2312" w:hAnsi="仿宋" w:cs="仿宋_GB2312"/>
          <w:sz w:val="32"/>
          <w:szCs w:val="32"/>
        </w:rPr>
        <w:t>808</w:t>
      </w:r>
      <w:r w:rsidRPr="005E20ED">
        <w:rPr>
          <w:rFonts w:ascii="仿宋_GB2312" w:eastAsia="仿宋_GB2312" w:hAnsi="仿宋" w:cs="仿宋_GB2312" w:hint="eastAsia"/>
          <w:sz w:val="32"/>
          <w:szCs w:val="32"/>
        </w:rPr>
        <w:t>路原有的老旧车辆，并增加车次，加密行车间隔，现运营安排已经调整为：高峰期行车间隔</w:t>
      </w:r>
      <w:r w:rsidRPr="005E20ED">
        <w:rPr>
          <w:rFonts w:ascii="仿宋_GB2312" w:eastAsia="仿宋_GB2312" w:hAnsi="仿宋" w:cs="仿宋_GB2312"/>
          <w:sz w:val="32"/>
          <w:szCs w:val="32"/>
        </w:rPr>
        <w:t>5-6</w:t>
      </w:r>
      <w:r w:rsidRPr="005E20ED">
        <w:rPr>
          <w:rFonts w:ascii="仿宋_GB2312" w:eastAsia="仿宋_GB2312" w:hAnsi="仿宋" w:cs="仿宋_GB2312" w:hint="eastAsia"/>
          <w:sz w:val="32"/>
          <w:szCs w:val="32"/>
        </w:rPr>
        <w:t>分钟、平峰期</w:t>
      </w:r>
      <w:r w:rsidRPr="005E20ED">
        <w:rPr>
          <w:rFonts w:ascii="仿宋_GB2312" w:eastAsia="仿宋_GB2312" w:hAnsi="仿宋" w:cs="仿宋_GB2312"/>
          <w:sz w:val="32"/>
          <w:szCs w:val="32"/>
        </w:rPr>
        <w:t>8-10</w:t>
      </w:r>
      <w:r w:rsidRPr="005E20ED">
        <w:rPr>
          <w:rFonts w:ascii="仿宋_GB2312" w:eastAsia="仿宋_GB2312" w:hAnsi="仿宋" w:cs="仿宋_GB2312" w:hint="eastAsia"/>
          <w:sz w:val="32"/>
          <w:szCs w:val="32"/>
        </w:rPr>
        <w:t>分钟，公交运力得到明显改善。</w:t>
      </w:r>
    </w:p>
    <w:p w:rsidR="00411E86" w:rsidRPr="005E20ED" w:rsidRDefault="00411E86" w:rsidP="00937DEF">
      <w:pPr>
        <w:ind w:firstLineChars="200" w:firstLine="31680"/>
        <w:rPr>
          <w:rFonts w:ascii="仿宋_GB2312" w:eastAsia="仿宋_GB2312" w:hAnsi="仿宋"/>
          <w:sz w:val="32"/>
          <w:szCs w:val="32"/>
        </w:rPr>
      </w:pPr>
      <w:r w:rsidRPr="005E20ED">
        <w:rPr>
          <w:rFonts w:ascii="仿宋_GB2312" w:eastAsia="仿宋_GB2312" w:hAnsi="仿宋" w:cs="仿宋_GB2312"/>
          <w:sz w:val="32"/>
          <w:szCs w:val="32"/>
        </w:rPr>
        <w:t>3</w:t>
      </w:r>
      <w:r>
        <w:rPr>
          <w:rFonts w:ascii="仿宋_GB2312" w:eastAsia="仿宋_GB2312" w:hAnsi="仿宋" w:cs="仿宋_GB2312"/>
          <w:sz w:val="32"/>
          <w:szCs w:val="32"/>
        </w:rPr>
        <w:t>.</w:t>
      </w:r>
      <w:r w:rsidRPr="005E20ED">
        <w:rPr>
          <w:rFonts w:ascii="仿宋_GB2312" w:eastAsia="仿宋_GB2312" w:hAnsi="仿宋" w:cs="仿宋_GB2312"/>
          <w:sz w:val="32"/>
          <w:szCs w:val="32"/>
        </w:rPr>
        <w:t>201</w:t>
      </w:r>
      <w:r>
        <w:rPr>
          <w:rFonts w:ascii="仿宋_GB2312" w:eastAsia="仿宋_GB2312" w:hAnsi="仿宋" w:cs="仿宋_GB2312"/>
          <w:sz w:val="32"/>
          <w:szCs w:val="32"/>
        </w:rPr>
        <w:t>7</w:t>
      </w:r>
      <w:r w:rsidRPr="005E20ED">
        <w:rPr>
          <w:rFonts w:ascii="仿宋_GB2312" w:eastAsia="仿宋_GB2312" w:hAnsi="仿宋" w:cs="仿宋_GB2312" w:hint="eastAsia"/>
          <w:sz w:val="32"/>
          <w:szCs w:val="32"/>
        </w:rPr>
        <w:t>年</w:t>
      </w:r>
      <w:r w:rsidRPr="005E20ED">
        <w:rPr>
          <w:rFonts w:ascii="仿宋_GB2312" w:eastAsia="仿宋_GB2312" w:hAnsi="仿宋" w:cs="仿宋_GB2312"/>
          <w:sz w:val="32"/>
          <w:szCs w:val="32"/>
        </w:rPr>
        <w:t>11</w:t>
      </w:r>
      <w:r w:rsidRPr="005E20ED">
        <w:rPr>
          <w:rFonts w:ascii="仿宋_GB2312" w:eastAsia="仿宋_GB2312" w:hAnsi="仿宋" w:cs="仿宋_GB2312" w:hint="eastAsia"/>
          <w:sz w:val="32"/>
          <w:szCs w:val="32"/>
        </w:rPr>
        <w:t>月，我局协调公汽总公司调整</w:t>
      </w:r>
      <w:r w:rsidRPr="005E20ED">
        <w:rPr>
          <w:rFonts w:ascii="仿宋_GB2312" w:eastAsia="仿宋_GB2312" w:hAnsi="仿宋" w:cs="仿宋_GB2312"/>
          <w:sz w:val="32"/>
          <w:szCs w:val="32"/>
        </w:rPr>
        <w:t>23</w:t>
      </w:r>
      <w:r w:rsidRPr="005E20ED">
        <w:rPr>
          <w:rFonts w:ascii="仿宋_GB2312" w:eastAsia="仿宋_GB2312" w:hAnsi="仿宋" w:cs="仿宋_GB2312" w:hint="eastAsia"/>
          <w:sz w:val="32"/>
          <w:szCs w:val="32"/>
        </w:rPr>
        <w:t>路公交车延伸至阜城街，大大方便了城东</w:t>
      </w:r>
      <w:r w:rsidRPr="005E20ED">
        <w:rPr>
          <w:rFonts w:ascii="仿宋_GB2312" w:eastAsia="仿宋_GB2312" w:hAnsi="仿宋" w:cs="仿宋_GB2312"/>
          <w:sz w:val="32"/>
          <w:szCs w:val="32"/>
        </w:rPr>
        <w:t>31</w:t>
      </w:r>
      <w:r w:rsidRPr="005E20ED">
        <w:rPr>
          <w:rFonts w:ascii="仿宋_GB2312" w:eastAsia="仿宋_GB2312" w:hAnsi="仿宋" w:cs="仿宋_GB2312" w:hint="eastAsia"/>
          <w:sz w:val="32"/>
          <w:szCs w:val="32"/>
        </w:rPr>
        <w:t>方块百姓出行需求。</w:t>
      </w:r>
    </w:p>
    <w:p w:rsidR="00411E86" w:rsidRPr="00AC28FC" w:rsidRDefault="00411E86" w:rsidP="00937DEF">
      <w:pPr>
        <w:ind w:firstLineChars="200" w:firstLine="31680"/>
        <w:rPr>
          <w:rFonts w:ascii="黑体" w:eastAsia="黑体" w:hAnsi="黑体"/>
          <w:b/>
          <w:bCs/>
          <w:sz w:val="32"/>
          <w:szCs w:val="32"/>
        </w:rPr>
      </w:pPr>
      <w:r w:rsidRPr="00AC28FC">
        <w:rPr>
          <w:rFonts w:ascii="黑体" w:eastAsia="黑体" w:hAnsi="黑体" w:cs="黑体" w:hint="eastAsia"/>
          <w:b/>
          <w:bCs/>
          <w:sz w:val="32"/>
          <w:szCs w:val="32"/>
        </w:rPr>
        <w:t>三、存在的问题</w:t>
      </w:r>
    </w:p>
    <w:p w:rsidR="00411E86" w:rsidRPr="005E20ED" w:rsidRDefault="00411E86" w:rsidP="00937DEF">
      <w:pPr>
        <w:ind w:firstLineChars="200" w:firstLine="31680"/>
        <w:rPr>
          <w:rFonts w:ascii="仿宋_GB2312" w:eastAsia="仿宋_GB2312" w:hAnsi="仿宋"/>
          <w:sz w:val="32"/>
          <w:szCs w:val="32"/>
        </w:rPr>
      </w:pPr>
      <w:r w:rsidRPr="005E20ED">
        <w:rPr>
          <w:rFonts w:ascii="仿宋_GB2312" w:eastAsia="仿宋_GB2312" w:hAnsi="仿宋" w:cs="仿宋_GB2312"/>
          <w:sz w:val="32"/>
          <w:szCs w:val="32"/>
        </w:rPr>
        <w:t>1</w:t>
      </w:r>
      <w:r>
        <w:rPr>
          <w:rFonts w:ascii="仿宋_GB2312" w:eastAsia="仿宋_GB2312" w:hAnsi="仿宋" w:cs="仿宋_GB2312"/>
          <w:sz w:val="32"/>
          <w:szCs w:val="32"/>
        </w:rPr>
        <w:t>.</w:t>
      </w:r>
      <w:r w:rsidRPr="005E20ED">
        <w:rPr>
          <w:rFonts w:ascii="仿宋_GB2312" w:eastAsia="仿宋_GB2312" w:hAnsi="仿宋" w:cs="仿宋_GB2312" w:hint="eastAsia"/>
          <w:sz w:val="32"/>
          <w:szCs w:val="32"/>
        </w:rPr>
        <w:t>虽然公交车开通至新车路东段，但我局认为将公交车终点站设置在新城路东段的断头路上，不适合作为永久性公交停车场，一是新城路东段尚在修建阶段，一旦将来新城路东段继续施工或建成通车，公交线路将被迫迁出，将会对形成乘车习惯市民出行影响更大，引发大量信访投诉。二是临时地点不具备终点站条件，无法保证公交职工就餐、饮水、休息、如厕等附属功能，公交驾驶员、调度员日常工作、休息问题无法解决，公交线路运营组织有很大困难。</w:t>
      </w:r>
    </w:p>
    <w:p w:rsidR="00411E86" w:rsidRPr="005E20ED" w:rsidRDefault="00411E86" w:rsidP="00937DEF">
      <w:pPr>
        <w:ind w:firstLineChars="200" w:firstLine="31680"/>
        <w:rPr>
          <w:rFonts w:ascii="仿宋_GB2312" w:eastAsia="仿宋_GB2312" w:hAnsi="仿宋"/>
          <w:sz w:val="32"/>
          <w:szCs w:val="32"/>
        </w:rPr>
      </w:pPr>
      <w:r w:rsidRPr="005E20ED">
        <w:rPr>
          <w:rFonts w:ascii="仿宋_GB2312" w:eastAsia="仿宋_GB2312" w:hAnsi="仿宋" w:cs="仿宋_GB2312"/>
          <w:sz w:val="32"/>
          <w:szCs w:val="32"/>
        </w:rPr>
        <w:t>2</w:t>
      </w:r>
      <w:r>
        <w:rPr>
          <w:rFonts w:ascii="仿宋_GB2312" w:eastAsia="仿宋_GB2312" w:hAnsi="仿宋" w:cs="仿宋_GB2312"/>
          <w:sz w:val="32"/>
          <w:szCs w:val="32"/>
        </w:rPr>
        <w:t>.</w:t>
      </w:r>
      <w:r w:rsidRPr="005E20ED">
        <w:rPr>
          <w:rFonts w:ascii="仿宋_GB2312" w:eastAsia="仿宋_GB2312" w:hAnsi="仿宋" w:cs="仿宋_GB2312" w:hint="eastAsia"/>
          <w:sz w:val="32"/>
          <w:szCs w:val="32"/>
        </w:rPr>
        <w:t>不宜全部采取公交车绕行的方式解决问题。在实地勘察过程中，对公交车绕行的方式解决城东三期百姓出行问题进行深入研究。我局与公交企业认真分析论证后认为如果采取公交车绕行的方式，一是公交车辆在城东三期不设置终点站，仍无法保证司乘人员的休息环境，增加公交司乘人员劳动强度。二是公交线路绕行涉及市民乘车二次换乘问题，不符合公交线路配置规范的要求。三是公交线路绕行导致车辆空驶率增加，公交企业无法承受更多的亏损。因此不宜采取公交车绕行方案解决问题。</w:t>
      </w:r>
    </w:p>
    <w:p w:rsidR="00411E86" w:rsidRPr="00AC28FC" w:rsidRDefault="00411E86" w:rsidP="00937DEF">
      <w:pPr>
        <w:ind w:firstLineChars="200" w:firstLine="31680"/>
        <w:rPr>
          <w:rFonts w:ascii="黑体" w:eastAsia="黑体" w:hAnsi="黑体"/>
          <w:sz w:val="32"/>
          <w:szCs w:val="32"/>
        </w:rPr>
      </w:pPr>
      <w:r w:rsidRPr="00AC28FC">
        <w:rPr>
          <w:rFonts w:ascii="黑体" w:eastAsia="黑体" w:hAnsi="黑体" w:cs="黑体" w:hint="eastAsia"/>
          <w:sz w:val="32"/>
          <w:szCs w:val="32"/>
        </w:rPr>
        <w:t>四、加快推进城东公交停车场前期工作，彻底解决成东地区交通状况</w:t>
      </w:r>
    </w:p>
    <w:p w:rsidR="00411E86" w:rsidRPr="005E20ED" w:rsidRDefault="00411E86" w:rsidP="00937DEF">
      <w:pPr>
        <w:ind w:firstLineChars="200" w:firstLine="31680"/>
        <w:rPr>
          <w:rFonts w:ascii="仿宋_GB2312" w:eastAsia="仿宋_GB2312" w:hAnsi="仿宋"/>
          <w:sz w:val="32"/>
          <w:szCs w:val="32"/>
        </w:rPr>
      </w:pPr>
      <w:r w:rsidRPr="005E20ED">
        <w:rPr>
          <w:rFonts w:ascii="仿宋_GB2312" w:eastAsia="仿宋_GB2312" w:hAnsi="仿宋" w:cs="仿宋_GB2312" w:hint="eastAsia"/>
          <w:sz w:val="32"/>
          <w:szCs w:val="32"/>
        </w:rPr>
        <w:t>为了解决城东三期百姓公交出行需求，市政府已将城东停保场建设工程纳入市政府工作报告。按照</w:t>
      </w:r>
      <w:r w:rsidRPr="005E20ED">
        <w:rPr>
          <w:rFonts w:ascii="仿宋_GB2312" w:eastAsia="仿宋_GB2312" w:hAnsi="仿宋" w:cs="仿宋_GB2312"/>
          <w:sz w:val="32"/>
          <w:szCs w:val="32"/>
        </w:rPr>
        <w:t>2017</w:t>
      </w:r>
      <w:r w:rsidRPr="005E20ED">
        <w:rPr>
          <w:rFonts w:ascii="仿宋_GB2312" w:eastAsia="仿宋_GB2312" w:hAnsi="仿宋" w:cs="仿宋_GB2312" w:hint="eastAsia"/>
          <w:sz w:val="32"/>
          <w:szCs w:val="32"/>
        </w:rPr>
        <w:t>年</w:t>
      </w:r>
      <w:r w:rsidRPr="005E20ED">
        <w:rPr>
          <w:rFonts w:ascii="仿宋_GB2312" w:eastAsia="仿宋_GB2312" w:hAnsi="仿宋" w:cs="仿宋_GB2312"/>
          <w:sz w:val="32"/>
          <w:szCs w:val="32"/>
        </w:rPr>
        <w:t>12</w:t>
      </w:r>
      <w:r w:rsidRPr="005E20ED">
        <w:rPr>
          <w:rFonts w:ascii="仿宋_GB2312" w:eastAsia="仿宋_GB2312" w:hAnsi="仿宋" w:cs="仿宋_GB2312" w:hint="eastAsia"/>
          <w:sz w:val="32"/>
          <w:szCs w:val="32"/>
        </w:rPr>
        <w:t>月</w:t>
      </w:r>
      <w:r w:rsidRPr="005E20ED">
        <w:rPr>
          <w:rFonts w:ascii="仿宋_GB2312" w:eastAsia="仿宋_GB2312" w:hAnsi="仿宋" w:cs="仿宋_GB2312"/>
          <w:sz w:val="32"/>
          <w:szCs w:val="32"/>
        </w:rPr>
        <w:t>11</w:t>
      </w:r>
      <w:r w:rsidRPr="005E20ED">
        <w:rPr>
          <w:rFonts w:ascii="仿宋_GB2312" w:eastAsia="仿宋_GB2312" w:hAnsi="仿宋" w:cs="仿宋_GB2312" w:hint="eastAsia"/>
          <w:sz w:val="32"/>
          <w:szCs w:val="32"/>
        </w:rPr>
        <w:t>日市长办公会议精神，由我局负责建设城东公交停车场。该停车场地点位于阜城街以东、顺城路以南交汇处，总占地面积</w:t>
      </w:r>
      <w:r w:rsidRPr="005E20ED">
        <w:rPr>
          <w:rFonts w:ascii="仿宋_GB2312" w:eastAsia="仿宋_GB2312" w:hAnsi="仿宋" w:cs="仿宋_GB2312"/>
          <w:sz w:val="32"/>
          <w:szCs w:val="32"/>
        </w:rPr>
        <w:t>2.5</w:t>
      </w:r>
      <w:r w:rsidRPr="005E20ED">
        <w:rPr>
          <w:rFonts w:ascii="仿宋_GB2312" w:eastAsia="仿宋_GB2312" w:hAnsi="仿宋" w:cs="仿宋_GB2312" w:hint="eastAsia"/>
          <w:sz w:val="32"/>
          <w:szCs w:val="32"/>
        </w:rPr>
        <w:t>万平方米，建筑面积约</w:t>
      </w:r>
      <w:r w:rsidRPr="005E20ED">
        <w:rPr>
          <w:rFonts w:ascii="仿宋_GB2312" w:eastAsia="仿宋_GB2312" w:hAnsi="仿宋" w:cs="仿宋_GB2312"/>
          <w:sz w:val="32"/>
          <w:szCs w:val="32"/>
        </w:rPr>
        <w:t>3500</w:t>
      </w:r>
      <w:r w:rsidRPr="005E20ED">
        <w:rPr>
          <w:rFonts w:ascii="仿宋_GB2312" w:eastAsia="仿宋_GB2312" w:hAnsi="仿宋" w:cs="仿宋_GB2312" w:hint="eastAsia"/>
          <w:sz w:val="32"/>
          <w:szCs w:val="32"/>
        </w:rPr>
        <w:t>平方米。目前我局已经落实了建设资金，市国土局正在履行土地划拨前期转用手续，待土地划拨、规划审批、项目立项等工作完成后，我局将积极组织开展设计、招标、建设等工作，争取在</w:t>
      </w:r>
      <w:r w:rsidRPr="005E20ED">
        <w:rPr>
          <w:rFonts w:ascii="仿宋_GB2312" w:eastAsia="仿宋_GB2312" w:hAnsi="仿宋" w:cs="仿宋_GB2312"/>
          <w:sz w:val="32"/>
          <w:szCs w:val="32"/>
        </w:rPr>
        <w:t>2018</w:t>
      </w:r>
      <w:r w:rsidRPr="005E20ED">
        <w:rPr>
          <w:rFonts w:ascii="仿宋_GB2312" w:eastAsia="仿宋_GB2312" w:hAnsi="仿宋" w:cs="仿宋_GB2312" w:hint="eastAsia"/>
          <w:sz w:val="32"/>
          <w:szCs w:val="32"/>
        </w:rPr>
        <w:t>年底前完成工程建设并投入使用。</w:t>
      </w:r>
      <w:bookmarkStart w:id="0" w:name="_GoBack"/>
      <w:bookmarkEnd w:id="0"/>
      <w:r w:rsidRPr="005E20ED">
        <w:rPr>
          <w:rFonts w:ascii="仿宋_GB2312" w:eastAsia="仿宋_GB2312" w:hAnsi="仿宋" w:cs="仿宋_GB2312" w:hint="eastAsia"/>
          <w:sz w:val="32"/>
          <w:szCs w:val="32"/>
        </w:rPr>
        <w:t>随着城东公交停车场站的建成使用，该停保场将成为我市顺城区东部公交布局重要节点，我们将按照广大市民的出行需求，将城东地区包括</w:t>
      </w:r>
      <w:r w:rsidRPr="005E20ED">
        <w:rPr>
          <w:rFonts w:ascii="仿宋_GB2312" w:eastAsia="仿宋_GB2312" w:hAnsi="仿宋" w:cs="仿宋_GB2312"/>
          <w:sz w:val="32"/>
          <w:szCs w:val="32"/>
        </w:rPr>
        <w:t>15</w:t>
      </w:r>
      <w:r w:rsidRPr="005E20ED">
        <w:rPr>
          <w:rFonts w:ascii="仿宋_GB2312" w:eastAsia="仿宋_GB2312" w:hAnsi="仿宋" w:cs="仿宋_GB2312" w:hint="eastAsia"/>
          <w:sz w:val="32"/>
          <w:szCs w:val="32"/>
        </w:rPr>
        <w:t>路、</w:t>
      </w:r>
      <w:r w:rsidRPr="005E20ED">
        <w:rPr>
          <w:rFonts w:ascii="仿宋_GB2312" w:eastAsia="仿宋_GB2312" w:hAnsi="仿宋" w:cs="仿宋_GB2312"/>
          <w:sz w:val="32"/>
          <w:szCs w:val="32"/>
        </w:rPr>
        <w:t>14</w:t>
      </w:r>
      <w:r w:rsidRPr="005E20ED">
        <w:rPr>
          <w:rFonts w:ascii="仿宋_GB2312" w:eastAsia="仿宋_GB2312" w:hAnsi="仿宋" w:cs="仿宋_GB2312" w:hint="eastAsia"/>
          <w:sz w:val="32"/>
          <w:szCs w:val="32"/>
        </w:rPr>
        <w:t>路、</w:t>
      </w:r>
      <w:r w:rsidRPr="005E20ED">
        <w:rPr>
          <w:rFonts w:ascii="仿宋_GB2312" w:eastAsia="仿宋_GB2312" w:hAnsi="仿宋" w:cs="仿宋_GB2312"/>
          <w:sz w:val="32"/>
          <w:szCs w:val="32"/>
        </w:rPr>
        <w:t>13</w:t>
      </w:r>
      <w:r w:rsidRPr="005E20ED">
        <w:rPr>
          <w:rFonts w:ascii="仿宋_GB2312" w:eastAsia="仿宋_GB2312" w:hAnsi="仿宋" w:cs="仿宋_GB2312" w:hint="eastAsia"/>
          <w:sz w:val="32"/>
          <w:szCs w:val="32"/>
        </w:rPr>
        <w:t>路、</w:t>
      </w:r>
      <w:r w:rsidRPr="005E20ED">
        <w:rPr>
          <w:rFonts w:ascii="仿宋_GB2312" w:eastAsia="仿宋_GB2312" w:hAnsi="仿宋" w:cs="仿宋_GB2312"/>
          <w:sz w:val="32"/>
          <w:szCs w:val="32"/>
        </w:rPr>
        <w:t>104</w:t>
      </w:r>
      <w:r w:rsidRPr="005E20ED">
        <w:rPr>
          <w:rFonts w:ascii="仿宋_GB2312" w:eastAsia="仿宋_GB2312" w:hAnsi="仿宋" w:cs="仿宋_GB2312" w:hint="eastAsia"/>
          <w:sz w:val="32"/>
          <w:szCs w:val="32"/>
        </w:rPr>
        <w:t>路公交线路做出合理的延伸调整，彻底解决当地居民公交出行困难的问题。</w:t>
      </w:r>
    </w:p>
    <w:p w:rsidR="00411E86" w:rsidRPr="00AC28FC" w:rsidRDefault="00411E86" w:rsidP="00937DEF">
      <w:pPr>
        <w:ind w:firstLineChars="200" w:firstLine="31680"/>
        <w:rPr>
          <w:rFonts w:ascii="黑体" w:eastAsia="黑体" w:hAnsi="黑体"/>
          <w:sz w:val="32"/>
          <w:szCs w:val="32"/>
        </w:rPr>
      </w:pPr>
      <w:r w:rsidRPr="00AC28FC">
        <w:rPr>
          <w:rFonts w:ascii="黑体" w:eastAsia="黑体" w:hAnsi="黑体" w:cs="黑体" w:hint="eastAsia"/>
          <w:sz w:val="32"/>
          <w:szCs w:val="32"/>
        </w:rPr>
        <w:t>五、对破旧车辆进行更换的问题</w:t>
      </w:r>
    </w:p>
    <w:p w:rsidR="00411E86" w:rsidRPr="005E20ED" w:rsidRDefault="00411E86" w:rsidP="00937DEF">
      <w:pPr>
        <w:autoSpaceDE w:val="0"/>
        <w:autoSpaceDN w:val="0"/>
        <w:adjustRightInd w:val="0"/>
        <w:ind w:firstLineChars="200" w:firstLine="31680"/>
        <w:jc w:val="left"/>
        <w:rPr>
          <w:rFonts w:ascii="仿宋_GB2312" w:eastAsia="仿宋_GB2312" w:hAnsi="仿宋"/>
          <w:color w:val="000000"/>
          <w:kern w:val="0"/>
          <w:sz w:val="32"/>
          <w:szCs w:val="32"/>
          <w:lang w:val="zh-CN"/>
        </w:rPr>
      </w:pPr>
      <w:r w:rsidRPr="005E20ED">
        <w:rPr>
          <w:rFonts w:ascii="仿宋_GB2312" w:eastAsia="仿宋_GB2312" w:hAnsi="仿宋" w:cs="仿宋_GB2312" w:hint="eastAsia"/>
          <w:color w:val="000000"/>
          <w:kern w:val="0"/>
          <w:sz w:val="32"/>
          <w:szCs w:val="32"/>
        </w:rPr>
        <w:t>我市共有公交车辆</w:t>
      </w:r>
      <w:r w:rsidRPr="005E20ED">
        <w:rPr>
          <w:rFonts w:ascii="仿宋_GB2312" w:eastAsia="仿宋_GB2312" w:hAnsi="仿宋" w:cs="仿宋_GB2312"/>
          <w:color w:val="000000"/>
          <w:kern w:val="0"/>
          <w:sz w:val="32"/>
          <w:szCs w:val="32"/>
        </w:rPr>
        <w:t>1121</w:t>
      </w:r>
      <w:r w:rsidRPr="005E20ED">
        <w:rPr>
          <w:rFonts w:ascii="仿宋_GB2312" w:eastAsia="仿宋_GB2312" w:hAnsi="仿宋" w:cs="仿宋_GB2312" w:hint="eastAsia"/>
          <w:color w:val="000000"/>
          <w:kern w:val="0"/>
          <w:sz w:val="32"/>
          <w:szCs w:val="32"/>
        </w:rPr>
        <w:t>台，其中</w:t>
      </w:r>
      <w:r w:rsidRPr="005E20ED">
        <w:rPr>
          <w:rFonts w:ascii="仿宋_GB2312" w:eastAsia="仿宋_GB2312" w:hAnsi="仿宋" w:cs="仿宋_GB2312"/>
          <w:color w:val="000000"/>
          <w:kern w:val="0"/>
          <w:sz w:val="32"/>
          <w:szCs w:val="32"/>
        </w:rPr>
        <w:t>1024</w:t>
      </w:r>
      <w:r w:rsidRPr="005E20ED">
        <w:rPr>
          <w:rFonts w:ascii="仿宋_GB2312" w:eastAsia="仿宋_GB2312" w:hAnsi="仿宋" w:cs="仿宋_GB2312" w:hint="eastAsia"/>
          <w:color w:val="000000"/>
          <w:kern w:val="0"/>
          <w:sz w:val="32"/>
          <w:szCs w:val="32"/>
        </w:rPr>
        <w:t>台为新能源或新购置的公交车，仅有</w:t>
      </w:r>
      <w:r w:rsidRPr="005E20ED">
        <w:rPr>
          <w:rFonts w:ascii="仿宋_GB2312" w:eastAsia="仿宋_GB2312" w:hAnsi="仿宋" w:cs="仿宋_GB2312"/>
          <w:color w:val="000000"/>
          <w:kern w:val="0"/>
          <w:sz w:val="32"/>
          <w:szCs w:val="32"/>
        </w:rPr>
        <w:t>97</w:t>
      </w:r>
      <w:r w:rsidRPr="005E20ED">
        <w:rPr>
          <w:rFonts w:ascii="仿宋_GB2312" w:eastAsia="仿宋_GB2312" w:hAnsi="仿宋" w:cs="仿宋_GB2312" w:hint="eastAsia"/>
          <w:color w:val="000000"/>
          <w:kern w:val="0"/>
          <w:sz w:val="32"/>
          <w:szCs w:val="32"/>
        </w:rPr>
        <w:t>台为抚顺永驰</w:t>
      </w:r>
      <w:r w:rsidRPr="005E20ED">
        <w:rPr>
          <w:rFonts w:ascii="仿宋_GB2312" w:eastAsia="仿宋_GB2312" w:hAnsi="仿宋" w:cs="仿宋_GB2312" w:hint="eastAsia"/>
          <w:color w:val="000000"/>
          <w:kern w:val="0"/>
          <w:sz w:val="32"/>
          <w:szCs w:val="32"/>
          <w:lang w:val="zh-CN"/>
        </w:rPr>
        <w:t>共交通有限公司所属，车辆基本都是</w:t>
      </w:r>
      <w:r w:rsidRPr="005E20ED">
        <w:rPr>
          <w:rFonts w:ascii="仿宋_GB2312" w:eastAsia="仿宋_GB2312" w:hAnsi="仿宋" w:cs="仿宋_GB2312"/>
          <w:color w:val="000000"/>
          <w:kern w:val="0"/>
          <w:sz w:val="32"/>
          <w:szCs w:val="32"/>
          <w:lang w:val="zh-CN"/>
        </w:rPr>
        <w:t>2005</w:t>
      </w:r>
      <w:r w:rsidRPr="005E20ED">
        <w:rPr>
          <w:rFonts w:ascii="仿宋_GB2312" w:eastAsia="仿宋_GB2312" w:hAnsi="仿宋" w:cs="仿宋_GB2312"/>
          <w:color w:val="000000"/>
          <w:kern w:val="0"/>
          <w:sz w:val="32"/>
          <w:szCs w:val="32"/>
          <w:lang w:val="zh-CN"/>
        </w:rPr>
        <w:t>—</w:t>
      </w:r>
      <w:r w:rsidRPr="005E20ED">
        <w:rPr>
          <w:rFonts w:ascii="仿宋_GB2312" w:eastAsia="仿宋_GB2312" w:hAnsi="仿宋" w:cs="仿宋_GB2312"/>
          <w:color w:val="000000"/>
          <w:kern w:val="0"/>
          <w:sz w:val="32"/>
          <w:szCs w:val="32"/>
          <w:lang w:val="zh-CN"/>
        </w:rPr>
        <w:t>2006</w:t>
      </w:r>
      <w:r w:rsidRPr="005E20ED">
        <w:rPr>
          <w:rFonts w:ascii="仿宋_GB2312" w:eastAsia="仿宋_GB2312" w:hAnsi="仿宋" w:cs="仿宋_GB2312" w:hint="eastAsia"/>
          <w:color w:val="000000"/>
          <w:kern w:val="0"/>
          <w:sz w:val="32"/>
          <w:szCs w:val="32"/>
          <w:lang w:val="zh-CN"/>
        </w:rPr>
        <w:t>年购置的，目前还没有达到强制报废年限。对您提出的问题，我们高度重视，采取了以下措施：一是责成企业增加资金投入，加大车辆维养力度。公司组织人员对上线公交车逐台排查和维修，解决问题车辆，坚决杜绝带病运营，并制定保养计划，将保养周期缩短</w:t>
      </w:r>
      <w:r w:rsidRPr="005E20ED">
        <w:rPr>
          <w:rFonts w:ascii="仿宋_GB2312" w:eastAsia="仿宋_GB2312" w:hAnsi="仿宋" w:cs="仿宋_GB2312"/>
          <w:color w:val="000000"/>
          <w:kern w:val="0"/>
          <w:sz w:val="32"/>
          <w:szCs w:val="32"/>
          <w:lang w:val="zh-CN"/>
        </w:rPr>
        <w:t>30</w:t>
      </w:r>
      <w:r w:rsidRPr="005E20ED">
        <w:rPr>
          <w:rFonts w:ascii="仿宋_GB2312" w:eastAsia="仿宋_GB2312" w:hAnsi="仿宋" w:cs="仿宋_GB2312" w:hint="eastAsia"/>
          <w:color w:val="000000"/>
          <w:kern w:val="0"/>
          <w:sz w:val="32"/>
          <w:szCs w:val="32"/>
          <w:lang w:val="zh-CN"/>
        </w:rPr>
        <w:t>天；二是针对永驰公司上线车辆和驾驶员服务，定期不定期的安排稽查人员采取明察暗访的方式对永驰公司的车辆和驾驶员进行检查，对违法违规行为依法依规处理；三是督促企业做好车辆更新准备。因永驰公司是与公汽公司合资合作公交企业，合作期到</w:t>
      </w:r>
      <w:r w:rsidRPr="005E20ED">
        <w:rPr>
          <w:rFonts w:ascii="仿宋_GB2312" w:eastAsia="仿宋_GB2312" w:hAnsi="仿宋" w:cs="仿宋_GB2312"/>
          <w:color w:val="000000"/>
          <w:kern w:val="0"/>
          <w:sz w:val="32"/>
          <w:szCs w:val="32"/>
          <w:lang w:val="zh-CN"/>
        </w:rPr>
        <w:t>2018</w:t>
      </w:r>
      <w:r w:rsidRPr="005E20ED">
        <w:rPr>
          <w:rFonts w:ascii="仿宋_GB2312" w:eastAsia="仿宋_GB2312" w:hAnsi="仿宋" w:cs="仿宋_GB2312" w:hint="eastAsia"/>
          <w:color w:val="000000"/>
          <w:kern w:val="0"/>
          <w:sz w:val="32"/>
          <w:szCs w:val="32"/>
          <w:lang w:val="zh-CN"/>
        </w:rPr>
        <w:t>年，目前政府正在积极推进永驰公司和公汽公司之间的经营关系的转换问题，争取尽快完成永驰公司车辆更新工作。</w:t>
      </w:r>
    </w:p>
    <w:p w:rsidR="00411E86" w:rsidRPr="005E20ED" w:rsidRDefault="00411E86" w:rsidP="00937DEF">
      <w:pPr>
        <w:ind w:firstLineChars="200" w:firstLine="31680"/>
        <w:rPr>
          <w:rFonts w:ascii="仿宋_GB2312" w:eastAsia="仿宋_GB2312" w:hAnsi="仿宋"/>
          <w:color w:val="000000"/>
          <w:kern w:val="0"/>
          <w:sz w:val="32"/>
          <w:szCs w:val="32"/>
          <w:lang w:val="zh-CN"/>
        </w:rPr>
      </w:pPr>
      <w:r w:rsidRPr="005E20ED">
        <w:rPr>
          <w:rFonts w:ascii="仿宋_GB2312" w:eastAsia="仿宋_GB2312" w:hAnsi="仿宋" w:cs="仿宋_GB2312" w:hint="eastAsia"/>
          <w:color w:val="000000"/>
          <w:kern w:val="0"/>
          <w:sz w:val="32"/>
          <w:szCs w:val="32"/>
          <w:lang w:val="zh-CN"/>
        </w:rPr>
        <w:t>在此，非常感谢您对公交事业的关心与支持！我局将尽全力做好公交管理工作，为百姓创造一个更加舒适、便捷的出行条件。</w:t>
      </w:r>
    </w:p>
    <w:p w:rsidR="00411E86" w:rsidRPr="005E20ED" w:rsidRDefault="00411E86" w:rsidP="00BE37B3">
      <w:pPr>
        <w:ind w:left="1260"/>
        <w:rPr>
          <w:rFonts w:ascii="仿宋_GB2312" w:eastAsia="仿宋_GB2312" w:hAnsi="仿宋"/>
          <w:sz w:val="32"/>
          <w:szCs w:val="32"/>
        </w:rPr>
      </w:pPr>
    </w:p>
    <w:p w:rsidR="00411E86" w:rsidRPr="005E20ED" w:rsidRDefault="00411E86" w:rsidP="00BE37B3">
      <w:pPr>
        <w:rPr>
          <w:rFonts w:ascii="仿宋_GB2312" w:eastAsia="仿宋_GB2312" w:hAnsi="仿宋"/>
          <w:b/>
          <w:bCs/>
          <w:sz w:val="36"/>
          <w:szCs w:val="36"/>
        </w:rPr>
      </w:pPr>
    </w:p>
    <w:p w:rsidR="00411E86" w:rsidRPr="005E20ED" w:rsidRDefault="00411E86" w:rsidP="00BE37B3">
      <w:pPr>
        <w:rPr>
          <w:rFonts w:ascii="仿宋_GB2312" w:eastAsia="仿宋_GB2312" w:hAnsi="仿宋"/>
          <w:b/>
          <w:bCs/>
          <w:sz w:val="36"/>
          <w:szCs w:val="36"/>
        </w:rPr>
      </w:pPr>
    </w:p>
    <w:p w:rsidR="00411E86" w:rsidRPr="005E20ED" w:rsidRDefault="00411E86">
      <w:pPr>
        <w:rPr>
          <w:rFonts w:ascii="仿宋_GB2312" w:eastAsia="仿宋_GB2312" w:hAnsi="仿宋"/>
          <w:sz w:val="32"/>
          <w:szCs w:val="32"/>
        </w:rPr>
      </w:pPr>
    </w:p>
    <w:sectPr w:rsidR="00411E86" w:rsidRPr="005E20ED" w:rsidSect="004429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1E86" w:rsidRDefault="00411E86" w:rsidP="00E379B2">
      <w:r>
        <w:separator/>
      </w:r>
    </w:p>
  </w:endnote>
  <w:endnote w:type="continuationSeparator" w:id="1">
    <w:p w:rsidR="00411E86" w:rsidRDefault="00411E86" w:rsidP="00E379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altName w:val="仿宋_GB2312"/>
    <w:panose1 w:val="00000000000000000000"/>
    <w:charset w:val="86"/>
    <w:family w:val="modern"/>
    <w:notTrueType/>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1E86" w:rsidRDefault="00411E86" w:rsidP="00E379B2">
      <w:r>
        <w:separator/>
      </w:r>
    </w:p>
  </w:footnote>
  <w:footnote w:type="continuationSeparator" w:id="1">
    <w:p w:rsidR="00411E86" w:rsidRDefault="00411E86" w:rsidP="00E379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37B3"/>
    <w:rsid w:val="000D7610"/>
    <w:rsid w:val="00195329"/>
    <w:rsid w:val="00335A45"/>
    <w:rsid w:val="00411E86"/>
    <w:rsid w:val="004246E7"/>
    <w:rsid w:val="004429D9"/>
    <w:rsid w:val="00523734"/>
    <w:rsid w:val="00542DF4"/>
    <w:rsid w:val="00580A2D"/>
    <w:rsid w:val="005E20ED"/>
    <w:rsid w:val="00745207"/>
    <w:rsid w:val="007B4EC2"/>
    <w:rsid w:val="007D6519"/>
    <w:rsid w:val="008607CF"/>
    <w:rsid w:val="0092783D"/>
    <w:rsid w:val="00937DEF"/>
    <w:rsid w:val="009B1E63"/>
    <w:rsid w:val="009D0E2A"/>
    <w:rsid w:val="009E020B"/>
    <w:rsid w:val="00A20FAE"/>
    <w:rsid w:val="00AC28FC"/>
    <w:rsid w:val="00B00401"/>
    <w:rsid w:val="00B666AC"/>
    <w:rsid w:val="00B77317"/>
    <w:rsid w:val="00BA07FA"/>
    <w:rsid w:val="00BE37B3"/>
    <w:rsid w:val="00C45211"/>
    <w:rsid w:val="00C77A6A"/>
    <w:rsid w:val="00E1723A"/>
    <w:rsid w:val="00E379B2"/>
    <w:rsid w:val="00F0364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7B3"/>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379B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379B2"/>
    <w:rPr>
      <w:rFonts w:ascii="Times New Roman" w:eastAsia="宋体" w:hAnsi="Times New Roman" w:cs="Times New Roman"/>
      <w:sz w:val="18"/>
      <w:szCs w:val="18"/>
    </w:rPr>
  </w:style>
  <w:style w:type="paragraph" w:styleId="Footer">
    <w:name w:val="footer"/>
    <w:basedOn w:val="Normal"/>
    <w:link w:val="FooterChar"/>
    <w:uiPriority w:val="99"/>
    <w:semiHidden/>
    <w:rsid w:val="00E379B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379B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87317497">
      <w:marLeft w:val="0"/>
      <w:marRight w:val="0"/>
      <w:marTop w:val="0"/>
      <w:marBottom w:val="0"/>
      <w:divBdr>
        <w:top w:val="none" w:sz="0" w:space="0" w:color="auto"/>
        <w:left w:val="none" w:sz="0" w:space="0" w:color="auto"/>
        <w:bottom w:val="none" w:sz="0" w:space="0" w:color="auto"/>
        <w:right w:val="none" w:sz="0" w:space="0" w:color="auto"/>
      </w:divBdr>
    </w:div>
    <w:div w:id="873174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38</TotalTime>
  <Pages>5</Pages>
  <Words>320</Words>
  <Characters>1824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liudeqiang</dc:creator>
  <cp:keywords/>
  <dc:description/>
  <cp:lastModifiedBy>刘森</cp:lastModifiedBy>
  <cp:revision>13</cp:revision>
  <cp:lastPrinted>2018-01-21T09:47:00Z</cp:lastPrinted>
  <dcterms:created xsi:type="dcterms:W3CDTF">2018-01-19T05:46:00Z</dcterms:created>
  <dcterms:modified xsi:type="dcterms:W3CDTF">2018-07-19T05:57:00Z</dcterms:modified>
</cp:coreProperties>
</file>