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E" w:rsidRDefault="00411155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办理结果标注（A1)</w:t>
      </w:r>
      <w:r>
        <w:rPr>
          <w:rFonts w:ascii="Times New Roman" w:eastAsia="黑体" w:hAnsi="Times New Roman"/>
          <w:szCs w:val="21"/>
        </w:rPr>
        <w:t>]</w:t>
      </w:r>
    </w:p>
    <w:p w:rsidR="0007119E" w:rsidRDefault="00411155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411155" w:rsidRDefault="00411155" w:rsidP="00411155">
      <w:pPr>
        <w:jc w:val="left"/>
        <w:rPr>
          <w:rFonts w:ascii="Times New Roman" w:eastAsia="黑体" w:hAnsi="Times New Roman"/>
          <w:sz w:val="24"/>
          <w:szCs w:val="24"/>
        </w:rPr>
      </w:pPr>
    </w:p>
    <w:p w:rsidR="00411155" w:rsidRDefault="00411155" w:rsidP="00411155">
      <w:pPr>
        <w:jc w:val="center"/>
        <w:rPr>
          <w:rFonts w:ascii="华文中宋" w:eastAsia="华文中宋" w:hAnsi="华文中宋" w:cs="方正小标宋简体"/>
          <w:color w:val="FF0000"/>
          <w:szCs w:val="21"/>
        </w:rPr>
      </w:pPr>
    </w:p>
    <w:p w:rsidR="00411155" w:rsidRDefault="00411155" w:rsidP="00411155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411155" w:rsidRDefault="00411155" w:rsidP="00411155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411155" w:rsidRDefault="00411155" w:rsidP="00411155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411155" w:rsidRDefault="00411155" w:rsidP="00411155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建议主办［2022］8号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411155" w:rsidTr="00411155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411155" w:rsidRDefault="00411155" w:rsidP="00411155">
            <w:pPr>
              <w:spacing w:line="320" w:lineRule="exact"/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07119E" w:rsidRPr="00411155" w:rsidRDefault="00411155" w:rsidP="00411155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411155">
        <w:rPr>
          <w:rFonts w:ascii="方正小标宋简体" w:eastAsia="方正小标宋简体" w:hAnsi="方正小标宋简体" w:hint="eastAsia"/>
          <w:sz w:val="44"/>
          <w:szCs w:val="44"/>
        </w:rPr>
        <w:t>对市十</w:t>
      </w:r>
      <w:r w:rsidRPr="00411155">
        <w:rPr>
          <w:rFonts w:ascii="方正小标宋简体" w:eastAsia="方正小标宋简体" w:hAnsi="方正小标宋简体"/>
          <w:sz w:val="44"/>
          <w:szCs w:val="44"/>
        </w:rPr>
        <w:t>七</w:t>
      </w:r>
      <w:r w:rsidRPr="00411155">
        <w:rPr>
          <w:rFonts w:ascii="方正小标宋简体" w:eastAsia="方正小标宋简体" w:hAnsi="方正小标宋简体" w:hint="eastAsia"/>
          <w:sz w:val="44"/>
          <w:szCs w:val="44"/>
        </w:rPr>
        <w:t>届人大</w:t>
      </w:r>
      <w:r w:rsidRPr="00411155">
        <w:rPr>
          <w:rFonts w:ascii="方正小标宋简体" w:eastAsia="方正小标宋简体" w:hAnsi="方正小标宋简体"/>
          <w:sz w:val="44"/>
          <w:szCs w:val="44"/>
        </w:rPr>
        <w:t>一</w:t>
      </w:r>
      <w:r w:rsidRPr="00411155">
        <w:rPr>
          <w:rFonts w:ascii="方正小标宋简体" w:eastAsia="方正小标宋简体" w:hAnsi="方正小标宋简体" w:hint="eastAsia"/>
          <w:sz w:val="44"/>
          <w:szCs w:val="44"/>
        </w:rPr>
        <w:t>次会议第44号建议的答复</w:t>
      </w:r>
    </w:p>
    <w:bookmarkEnd w:id="0"/>
    <w:p w:rsidR="0007119E" w:rsidRDefault="0007119E">
      <w:pPr>
        <w:jc w:val="center"/>
        <w:rPr>
          <w:rFonts w:ascii="Times New Roman" w:eastAsia="黑体" w:hAnsi="Times New Roman"/>
          <w:sz w:val="32"/>
        </w:rPr>
      </w:pPr>
    </w:p>
    <w:p w:rsidR="0007119E" w:rsidRDefault="00411155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王彤彤代表：</w:t>
      </w:r>
    </w:p>
    <w:p w:rsidR="0007119E" w:rsidRDefault="00411155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您提出的《关于在我市城区建设“智能公交电子站牌”的建议》收悉，现答复如下：</w:t>
      </w:r>
    </w:p>
    <w:p w:rsidR="0007119E" w:rsidRPr="00411155" w:rsidRDefault="00411155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11155">
        <w:rPr>
          <w:rFonts w:ascii="黑体" w:eastAsia="黑体" w:hAnsi="黑体" w:cs="仿宋_GB2312" w:hint="eastAsia"/>
          <w:sz w:val="32"/>
          <w:szCs w:val="32"/>
        </w:rPr>
        <w:t>一、智能公交电子站牌建设情况</w:t>
      </w:r>
    </w:p>
    <w:p w:rsidR="0007119E" w:rsidRDefault="004111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时任市长杨维在2018年6月1日解决市公共交通有限公司面临困境问题的专题会议上，提出的“加强智慧公交建设，提高公共交通服务质量，今年研究落地”的工作要求，按照《抚顺市人民政府办公厅关于印发抚顺市“智慧城市”建设三年行动计划（2018—2020年）的通知》（抚政办发[2018]60号）关于“2019年6月底，重点完成智慧公交项目建设”的工作部署，我局在2018年7月启动抚顺市智慧交通（一期 智慧公交）项目（以下简称“智慧公交项目”）建设。项目总投资740万元，主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包括“一个中心两大平台”，即公共交通数据资源中心和行业监管平台、公众出行服务平台。9月末，经市政府采购中心公开招标，确定中标单位郑州天迈科技股份有限公司（以下简称“郑州天迈”）。10月，我局与郑州天迈签订了《项目补充协议》，确定项目建设内容，具体包括48个智能公交电子站牌、10大应用系统等。2019年年初，在河东装饰城、挖掘机厂两处公交站点，建设智能公交电子站牌2个，可显示到站车辆时间、运行信息、天气和公益性广告等内容。</w:t>
      </w:r>
    </w:p>
    <w:p w:rsidR="0007119E" w:rsidRPr="00411155" w:rsidRDefault="00411155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11155">
        <w:rPr>
          <w:rFonts w:ascii="黑体" w:eastAsia="黑体" w:hAnsi="黑体" w:cs="仿宋_GB2312" w:hint="eastAsia"/>
          <w:sz w:val="32"/>
          <w:szCs w:val="32"/>
        </w:rPr>
        <w:t>二、目前智能公交电子站牌运营情况</w:t>
      </w:r>
    </w:p>
    <w:p w:rsidR="0007119E" w:rsidRDefault="004111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两个智能公交电子站牌试运行期间，发现冬天寒冷天气下电子站牌运行存在一定问题，需进行辅助加热，且不能用电池代替。受此实际情况影响，剩余46块电子站牌无法进行建设，并按程序报请财政部门批准。</w:t>
      </w:r>
    </w:p>
    <w:p w:rsidR="0007119E" w:rsidRPr="00411155" w:rsidRDefault="00411155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11155">
        <w:rPr>
          <w:rFonts w:ascii="黑体" w:eastAsia="黑体" w:hAnsi="黑体" w:cs="仿宋_GB2312" w:hint="eastAsia"/>
          <w:sz w:val="32"/>
          <w:szCs w:val="32"/>
        </w:rPr>
        <w:t>三、下步工作措施</w:t>
      </w:r>
    </w:p>
    <w:p w:rsidR="0007119E" w:rsidRDefault="004111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将密切关注智能公交电子站牌的推陈出新，积极与国内知名的科技公司保持联系，继续不断的探索试验新式的公交电子站牌，选择可适应东北寒冷天气的新式产品，并纳入抚顺市智慧交通二期项目中，进行重点研究。</w:t>
      </w:r>
    </w:p>
    <w:p w:rsidR="0007119E" w:rsidRDefault="0041115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感谢您对智慧公交系统和智能公交电子站牌建设工作的重视和关心。</w:t>
      </w:r>
    </w:p>
    <w:p w:rsidR="0007119E" w:rsidRDefault="004111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抚顺市交通运输局</w:t>
      </w:r>
    </w:p>
    <w:p w:rsidR="0007119E" w:rsidRDefault="00411155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      2022年3月14日</w:t>
      </w:r>
    </w:p>
    <w:p w:rsidR="0007119E" w:rsidRDefault="004111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抄送：市人大常委会人事工委、市政府办公室</w:t>
      </w:r>
    </w:p>
    <w:sectPr w:rsidR="0007119E" w:rsidSect="00411155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48C8"/>
    <w:rsid w:val="0007119E"/>
    <w:rsid w:val="00411155"/>
    <w:rsid w:val="00FA58B4"/>
    <w:rsid w:val="1C4B0E48"/>
    <w:rsid w:val="2435301D"/>
    <w:rsid w:val="27F948C8"/>
    <w:rsid w:val="3C2B3679"/>
    <w:rsid w:val="45271B46"/>
    <w:rsid w:val="55384597"/>
    <w:rsid w:val="611E3F6E"/>
    <w:rsid w:val="71733D29"/>
    <w:rsid w:val="751A116C"/>
    <w:rsid w:val="7F5B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7119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1155"/>
    <w:rPr>
      <w:sz w:val="18"/>
      <w:szCs w:val="18"/>
    </w:rPr>
  </w:style>
  <w:style w:type="character" w:customStyle="1" w:styleId="Char">
    <w:name w:val="批注框文本 Char"/>
    <w:basedOn w:val="a0"/>
    <w:link w:val="a3"/>
    <w:rsid w:val="0041115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7119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1155"/>
    <w:rPr>
      <w:sz w:val="18"/>
      <w:szCs w:val="18"/>
    </w:rPr>
  </w:style>
  <w:style w:type="character" w:customStyle="1" w:styleId="Char">
    <w:name w:val="批注框文本 Char"/>
    <w:basedOn w:val="a0"/>
    <w:link w:val="a3"/>
    <w:rsid w:val="004111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期待</dc:creator>
  <cp:lastModifiedBy>xb21cn</cp:lastModifiedBy>
  <cp:revision>2</cp:revision>
  <cp:lastPrinted>2022-04-02T05:39:00Z</cp:lastPrinted>
  <dcterms:created xsi:type="dcterms:W3CDTF">2023-03-08T12:20:00Z</dcterms:created>
  <dcterms:modified xsi:type="dcterms:W3CDTF">2023-03-08T12:20:00Z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2B851DF7AE5E46CA902E3FF95C3D70F1</vt:lpwstr>
  </property>
</Properties>
</file>