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A78" w:rsidRDefault="00696024">
      <w:pPr>
        <w:wordWrap w:val="0"/>
        <w:jc w:val="right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Cs w:val="21"/>
        </w:rPr>
        <w:t>[</w:t>
      </w:r>
      <w:r>
        <w:rPr>
          <w:rFonts w:ascii="黑体" w:eastAsia="黑体" w:cs="黑体" w:hint="eastAsia"/>
          <w:szCs w:val="21"/>
        </w:rPr>
        <w:t>办理结果标注（C1)</w:t>
      </w:r>
      <w:r>
        <w:rPr>
          <w:rFonts w:ascii="Times New Roman" w:eastAsia="黑体" w:hAnsi="Times New Roman"/>
          <w:szCs w:val="21"/>
        </w:rPr>
        <w:t>]</w:t>
      </w:r>
    </w:p>
    <w:p w:rsidR="00872A78" w:rsidRDefault="00696024">
      <w:pPr>
        <w:jc w:val="right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Cs w:val="21"/>
        </w:rPr>
        <w:t>[</w:t>
      </w:r>
      <w:r>
        <w:rPr>
          <w:rFonts w:ascii="黑体" w:eastAsia="黑体" w:cs="黑体" w:hint="eastAsia"/>
          <w:szCs w:val="21"/>
        </w:rPr>
        <w:t>是否同意公开(是）</w:t>
      </w:r>
      <w:r>
        <w:rPr>
          <w:rFonts w:ascii="Times New Roman" w:eastAsia="黑体" w:hAnsi="Times New Roman"/>
          <w:szCs w:val="21"/>
        </w:rPr>
        <w:t>]</w:t>
      </w:r>
    </w:p>
    <w:p w:rsidR="00696024" w:rsidRDefault="00696024" w:rsidP="00696024">
      <w:pPr>
        <w:jc w:val="left"/>
        <w:rPr>
          <w:rFonts w:ascii="Times New Roman" w:eastAsia="黑体" w:hAnsi="Times New Roman"/>
          <w:sz w:val="24"/>
          <w:szCs w:val="24"/>
        </w:rPr>
      </w:pPr>
    </w:p>
    <w:p w:rsidR="00696024" w:rsidRDefault="00696024" w:rsidP="00696024">
      <w:pPr>
        <w:jc w:val="center"/>
        <w:rPr>
          <w:rFonts w:ascii="华文中宋" w:eastAsia="华文中宋" w:hAnsi="华文中宋" w:cs="方正小标宋简体"/>
          <w:color w:val="FF0000"/>
          <w:szCs w:val="21"/>
        </w:rPr>
      </w:pPr>
    </w:p>
    <w:p w:rsidR="00696024" w:rsidRDefault="00696024" w:rsidP="00696024">
      <w:pPr>
        <w:jc w:val="center"/>
        <w:rPr>
          <w:rFonts w:ascii="方正小标宋简体" w:eastAsia="方正小标宋简体" w:hAnsi="方正小标宋简体"/>
          <w:color w:val="FF0000"/>
          <w:spacing w:val="20"/>
          <w:sz w:val="90"/>
          <w:szCs w:val="90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pacing w:val="20"/>
          <w:sz w:val="90"/>
          <w:szCs w:val="90"/>
        </w:rPr>
        <w:t>抚顺市交通运输局</w:t>
      </w:r>
    </w:p>
    <w:p w:rsidR="00696024" w:rsidRDefault="00696024" w:rsidP="00696024">
      <w:pPr>
        <w:jc w:val="center"/>
        <w:rPr>
          <w:rFonts w:ascii="方正小标宋简体" w:eastAsia="方正小标宋简体"/>
          <w:color w:val="FF0000"/>
          <w:spacing w:val="52"/>
          <w:w w:val="90"/>
          <w:sz w:val="15"/>
          <w:szCs w:val="15"/>
        </w:rPr>
      </w:pPr>
    </w:p>
    <w:p w:rsidR="00696024" w:rsidRDefault="00696024" w:rsidP="00696024">
      <w:pPr>
        <w:jc w:val="center"/>
        <w:rPr>
          <w:rFonts w:ascii="方正小标宋简体" w:eastAsia="方正小标宋简体"/>
          <w:color w:val="FF0000"/>
          <w:spacing w:val="52"/>
          <w:w w:val="90"/>
          <w:sz w:val="15"/>
          <w:szCs w:val="15"/>
        </w:rPr>
      </w:pPr>
    </w:p>
    <w:p w:rsidR="00696024" w:rsidRDefault="00696024" w:rsidP="00696024">
      <w:pPr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 xml:space="preserve">            </w:t>
      </w:r>
      <w:r>
        <w:rPr>
          <w:rFonts w:ascii="楷体" w:eastAsia="楷体" w:hAnsi="楷体" w:hint="eastAsia"/>
          <w:color w:val="000000"/>
          <w:sz w:val="32"/>
          <w:szCs w:val="32"/>
        </w:rPr>
        <w:t xml:space="preserve">   建议主办［2022］11号  </w:t>
      </w:r>
      <w:r>
        <w:rPr>
          <w:rFonts w:ascii="楷体_GB2312" w:eastAsia="楷体_GB2312" w:hint="eastAsia"/>
          <w:color w:val="000000"/>
          <w:sz w:val="32"/>
          <w:szCs w:val="32"/>
        </w:rPr>
        <w:t xml:space="preserve"> 签发人：</w:t>
      </w:r>
      <w:r>
        <w:rPr>
          <w:rFonts w:ascii="仿宋" w:eastAsia="仿宋" w:hAnsi="仿宋" w:hint="eastAsia"/>
          <w:color w:val="000000"/>
          <w:sz w:val="32"/>
          <w:szCs w:val="32"/>
        </w:rPr>
        <w:t>吕京昇</w:t>
      </w:r>
    </w:p>
    <w:tbl>
      <w:tblPr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8938"/>
      </w:tblGrid>
      <w:tr w:rsidR="00696024" w:rsidTr="00696024">
        <w:trPr>
          <w:trHeight w:val="300"/>
        </w:trPr>
        <w:tc>
          <w:tcPr>
            <w:tcW w:w="8938" w:type="dxa"/>
            <w:tcBorders>
              <w:top w:val="single" w:sz="12" w:space="0" w:color="FF0000"/>
              <w:left w:val="nil"/>
              <w:bottom w:val="nil"/>
              <w:right w:val="nil"/>
            </w:tcBorders>
          </w:tcPr>
          <w:p w:rsidR="00696024" w:rsidRDefault="00696024">
            <w:pPr>
              <w:rPr>
                <w:rFonts w:ascii="方正小标宋简体" w:eastAsia="方正小标宋简体"/>
                <w:color w:val="FF0000"/>
                <w:spacing w:val="52"/>
                <w:w w:val="90"/>
                <w:sz w:val="32"/>
                <w:szCs w:val="32"/>
              </w:rPr>
            </w:pPr>
          </w:p>
        </w:tc>
      </w:tr>
    </w:tbl>
    <w:p w:rsidR="00696024" w:rsidRDefault="00696024" w:rsidP="00696024">
      <w:pPr>
        <w:spacing w:line="7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bookmarkStart w:id="0" w:name="_GoBack"/>
      <w:r w:rsidRPr="00696024">
        <w:rPr>
          <w:rFonts w:ascii="方正小标宋简体" w:eastAsia="方正小标宋简体" w:hAnsi="方正小标宋简体" w:hint="eastAsia"/>
          <w:sz w:val="44"/>
          <w:szCs w:val="44"/>
        </w:rPr>
        <w:t>对市十</w:t>
      </w:r>
      <w:r w:rsidRPr="00696024">
        <w:rPr>
          <w:rFonts w:ascii="方正小标宋简体" w:eastAsia="方正小标宋简体" w:hAnsi="方正小标宋简体"/>
          <w:sz w:val="44"/>
          <w:szCs w:val="44"/>
        </w:rPr>
        <w:t>七</w:t>
      </w:r>
      <w:r w:rsidRPr="00696024">
        <w:rPr>
          <w:rFonts w:ascii="方正小标宋简体" w:eastAsia="方正小标宋简体" w:hAnsi="方正小标宋简体" w:hint="eastAsia"/>
          <w:sz w:val="44"/>
          <w:szCs w:val="44"/>
        </w:rPr>
        <w:t>届人大</w:t>
      </w:r>
      <w:r w:rsidRPr="00696024">
        <w:rPr>
          <w:rFonts w:ascii="方正小标宋简体" w:eastAsia="方正小标宋简体" w:hAnsi="方正小标宋简体"/>
          <w:sz w:val="44"/>
          <w:szCs w:val="44"/>
        </w:rPr>
        <w:t>一</w:t>
      </w:r>
      <w:r w:rsidRPr="00696024">
        <w:rPr>
          <w:rFonts w:ascii="方正小标宋简体" w:eastAsia="方正小标宋简体" w:hAnsi="方正小标宋简体" w:hint="eastAsia"/>
          <w:sz w:val="44"/>
          <w:szCs w:val="44"/>
        </w:rPr>
        <w:t>次会议闭</w:t>
      </w:r>
    </w:p>
    <w:p w:rsidR="00872A78" w:rsidRPr="00696024" w:rsidRDefault="00696024" w:rsidP="00696024">
      <w:pPr>
        <w:spacing w:line="7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696024">
        <w:rPr>
          <w:rFonts w:ascii="方正小标宋简体" w:eastAsia="方正小标宋简体" w:hAnsi="方正小标宋简体" w:hint="eastAsia"/>
          <w:sz w:val="44"/>
          <w:szCs w:val="44"/>
        </w:rPr>
        <w:t>第12号建议的答复</w:t>
      </w:r>
    </w:p>
    <w:bookmarkEnd w:id="0"/>
    <w:p w:rsidR="00872A78" w:rsidRPr="00696024" w:rsidRDefault="00872A78">
      <w:pPr>
        <w:jc w:val="center"/>
        <w:rPr>
          <w:rFonts w:ascii="仿宋_GB2312" w:eastAsia="仿宋_GB2312" w:hAnsi="Times New Roman"/>
          <w:sz w:val="32"/>
          <w:szCs w:val="32"/>
        </w:rPr>
      </w:pPr>
    </w:p>
    <w:p w:rsidR="00872A78" w:rsidRPr="00696024" w:rsidRDefault="00696024">
      <w:pPr>
        <w:jc w:val="left"/>
        <w:rPr>
          <w:rFonts w:ascii="仿宋_GB2312" w:eastAsia="仿宋_GB2312" w:cs="楷体"/>
          <w:sz w:val="32"/>
          <w:szCs w:val="32"/>
        </w:rPr>
      </w:pPr>
      <w:r w:rsidRPr="00696024">
        <w:rPr>
          <w:rFonts w:ascii="仿宋_GB2312" w:eastAsia="仿宋_GB2312" w:cs="楷体" w:hint="eastAsia"/>
          <w:sz w:val="32"/>
          <w:szCs w:val="32"/>
        </w:rPr>
        <w:t>张艳梅代表：</w:t>
      </w:r>
    </w:p>
    <w:p w:rsidR="00872A78" w:rsidRPr="00696024" w:rsidRDefault="00696024">
      <w:pPr>
        <w:ind w:firstLineChars="200" w:firstLine="640"/>
        <w:jc w:val="left"/>
        <w:rPr>
          <w:rFonts w:ascii="仿宋_GB2312" w:eastAsia="仿宋_GB2312" w:cs="楷体"/>
          <w:sz w:val="32"/>
          <w:szCs w:val="32"/>
        </w:rPr>
      </w:pPr>
      <w:r w:rsidRPr="00696024">
        <w:rPr>
          <w:rFonts w:ascii="仿宋_GB2312" w:eastAsia="仿宋_GB2312" w:cs="楷体" w:hint="eastAsia"/>
          <w:sz w:val="32"/>
          <w:szCs w:val="32"/>
        </w:rPr>
        <w:t>您（你们）提出的《关于恢复29路公交车上线运行的建议》收悉，现答复如下：</w:t>
      </w:r>
    </w:p>
    <w:p w:rsidR="00872A78" w:rsidRPr="00696024" w:rsidRDefault="00696024">
      <w:pPr>
        <w:ind w:firstLineChars="200" w:firstLine="640"/>
        <w:jc w:val="left"/>
        <w:rPr>
          <w:rFonts w:ascii="仿宋_GB2312" w:eastAsia="仿宋_GB2312" w:cs="楷体"/>
          <w:sz w:val="32"/>
          <w:szCs w:val="32"/>
        </w:rPr>
      </w:pPr>
      <w:r w:rsidRPr="00696024">
        <w:rPr>
          <w:rFonts w:ascii="仿宋_GB2312" w:eastAsia="仿宋_GB2312" w:cs="楷体" w:hint="eastAsia"/>
          <w:sz w:val="32"/>
          <w:szCs w:val="32"/>
        </w:rPr>
        <w:t>90年代末开通了辽电至南站的29路公交线路，线路覆盖辽电、东洲、高中、南站四个主要区域。29路开线之初配备14台公交车辆，到2008年，日运营收入仅为700元左右，日客流不足1000人次，配车也逐渐减少至7台，由于客流少等原因，29路被迫于2011年6月停运。</w:t>
      </w:r>
    </w:p>
    <w:p w:rsidR="00872A78" w:rsidRPr="00696024" w:rsidRDefault="00696024">
      <w:pPr>
        <w:ind w:firstLineChars="200" w:firstLine="640"/>
        <w:jc w:val="left"/>
        <w:rPr>
          <w:rFonts w:ascii="仿宋_GB2312" w:eastAsia="仿宋_GB2312" w:cs="楷体"/>
          <w:sz w:val="32"/>
          <w:szCs w:val="32"/>
        </w:rPr>
      </w:pPr>
      <w:r w:rsidRPr="00696024">
        <w:rPr>
          <w:rFonts w:ascii="仿宋_GB2312" w:eastAsia="仿宋_GB2312" w:cs="楷体" w:hint="eastAsia"/>
          <w:sz w:val="32"/>
          <w:szCs w:val="32"/>
        </w:rPr>
        <w:t>为落实好您的建议，市公交公司多次与石化中转站和前甸铁路道口相关人员沟通协调，将原提前15分钟封闭道口改为提前8分钟封闭道口，尽可能减少因道口堵车增加运行时间。</w:t>
      </w:r>
    </w:p>
    <w:p w:rsidR="00872A78" w:rsidRPr="00696024" w:rsidRDefault="00696024">
      <w:pPr>
        <w:ind w:firstLineChars="200" w:firstLine="640"/>
        <w:jc w:val="left"/>
        <w:rPr>
          <w:rFonts w:ascii="仿宋_GB2312" w:eastAsia="仿宋_GB2312" w:cs="楷体"/>
          <w:sz w:val="32"/>
          <w:szCs w:val="32"/>
        </w:rPr>
      </w:pPr>
      <w:r w:rsidRPr="00696024">
        <w:rPr>
          <w:rFonts w:ascii="仿宋_GB2312" w:eastAsia="仿宋_GB2312" w:cs="楷体" w:hint="eastAsia"/>
          <w:sz w:val="32"/>
          <w:szCs w:val="32"/>
        </w:rPr>
        <w:lastRenderedPageBreak/>
        <w:t>城市公共汽车客运是为公众提供的基本出行服务的。辽电地区群众目前可乘坐35路、20路和70路直达东洲区、新抚区和顺城区，通过一次换乘可到达望花区。以上3条线路正常日车次92个，日均车次客流80人左右，基本可以满足辽电地区群众出行需要。但受近期疫情影响，公交客流量下降，车次客流已不足50人。</w:t>
      </w:r>
    </w:p>
    <w:p w:rsidR="00872A78" w:rsidRPr="00696024" w:rsidRDefault="00696024">
      <w:pPr>
        <w:ind w:firstLineChars="200" w:firstLine="640"/>
        <w:jc w:val="left"/>
        <w:rPr>
          <w:rFonts w:ascii="仿宋_GB2312" w:eastAsia="仿宋_GB2312" w:cs="楷体"/>
          <w:sz w:val="32"/>
          <w:szCs w:val="32"/>
        </w:rPr>
      </w:pPr>
      <w:r w:rsidRPr="00696024">
        <w:rPr>
          <w:rFonts w:ascii="仿宋_GB2312" w:eastAsia="仿宋_GB2312" w:cs="楷体" w:hint="eastAsia"/>
          <w:sz w:val="32"/>
          <w:szCs w:val="32"/>
        </w:rPr>
        <w:t>2014年，市政府组织开展了“站前交通整治”活动，要求不再批准经停南站的公交线路，29路恢复运行，并不符合整治站前交通秩序的要求，不利于解决站前地区交通秩序的问题。</w:t>
      </w:r>
    </w:p>
    <w:p w:rsidR="00872A78" w:rsidRPr="00696024" w:rsidRDefault="00696024">
      <w:pPr>
        <w:jc w:val="left"/>
        <w:rPr>
          <w:rFonts w:ascii="仿宋_GB2312" w:eastAsia="仿宋_GB2312" w:cs="楷体"/>
          <w:sz w:val="32"/>
          <w:szCs w:val="32"/>
        </w:rPr>
      </w:pPr>
      <w:r w:rsidRPr="00696024">
        <w:rPr>
          <w:rFonts w:ascii="仿宋_GB2312" w:eastAsia="仿宋_GB2312" w:cs="楷体" w:hint="eastAsia"/>
          <w:sz w:val="32"/>
          <w:szCs w:val="32"/>
        </w:rPr>
        <w:t>综上，29路暂不适宜恢复运营。</w:t>
      </w:r>
    </w:p>
    <w:p w:rsidR="00872A78" w:rsidRPr="00696024" w:rsidRDefault="00696024">
      <w:pPr>
        <w:ind w:firstLineChars="200" w:firstLine="640"/>
        <w:jc w:val="left"/>
        <w:rPr>
          <w:rFonts w:ascii="仿宋_GB2312" w:eastAsia="仿宋_GB2312" w:cs="楷体"/>
          <w:sz w:val="32"/>
          <w:szCs w:val="32"/>
        </w:rPr>
      </w:pPr>
      <w:r w:rsidRPr="00696024">
        <w:rPr>
          <w:rFonts w:ascii="仿宋_GB2312" w:eastAsia="仿宋_GB2312" w:cs="楷体" w:hint="eastAsia"/>
          <w:sz w:val="32"/>
          <w:szCs w:val="32"/>
        </w:rPr>
        <w:t>感谢您（你们）对交通运输工作的重视和关心。</w:t>
      </w:r>
    </w:p>
    <w:p w:rsidR="00872A78" w:rsidRDefault="00872A78">
      <w:pPr>
        <w:jc w:val="center"/>
        <w:rPr>
          <w:rFonts w:ascii="仿宋_GB2312" w:eastAsia="仿宋_GB2312" w:cs="楷体"/>
          <w:sz w:val="32"/>
          <w:szCs w:val="32"/>
        </w:rPr>
      </w:pPr>
    </w:p>
    <w:p w:rsidR="00696024" w:rsidRDefault="00696024">
      <w:pPr>
        <w:jc w:val="center"/>
        <w:rPr>
          <w:rFonts w:ascii="仿宋_GB2312" w:eastAsia="仿宋_GB2312" w:cs="楷体"/>
          <w:sz w:val="32"/>
          <w:szCs w:val="32"/>
        </w:rPr>
      </w:pPr>
    </w:p>
    <w:p w:rsidR="00696024" w:rsidRDefault="00696024">
      <w:pPr>
        <w:jc w:val="center"/>
        <w:rPr>
          <w:rFonts w:ascii="仿宋_GB2312" w:eastAsia="仿宋_GB2312" w:cs="楷体"/>
          <w:sz w:val="32"/>
          <w:szCs w:val="32"/>
        </w:rPr>
      </w:pPr>
    </w:p>
    <w:p w:rsidR="00696024" w:rsidRPr="00696024" w:rsidRDefault="00696024">
      <w:pPr>
        <w:jc w:val="center"/>
        <w:rPr>
          <w:rFonts w:ascii="仿宋_GB2312" w:eastAsia="仿宋_GB2312" w:cs="楷体"/>
          <w:sz w:val="32"/>
          <w:szCs w:val="32"/>
        </w:rPr>
      </w:pPr>
    </w:p>
    <w:p w:rsidR="00696024" w:rsidRDefault="00696024" w:rsidP="00696024">
      <w:pPr>
        <w:tabs>
          <w:tab w:val="left" w:pos="8364"/>
        </w:tabs>
        <w:ind w:left="5120" w:hangingChars="1600" w:hanging="5120"/>
        <w:jc w:val="left"/>
        <w:rPr>
          <w:rFonts w:ascii="仿宋_GB2312" w:eastAsia="仿宋_GB2312" w:cs="楷体"/>
          <w:sz w:val="32"/>
          <w:szCs w:val="32"/>
        </w:rPr>
      </w:pPr>
      <w:r w:rsidRPr="00696024">
        <w:rPr>
          <w:rFonts w:ascii="仿宋_GB2312" w:eastAsia="仿宋_GB2312" w:cs="楷体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cs="楷体" w:hint="eastAsia"/>
          <w:sz w:val="32"/>
          <w:szCs w:val="32"/>
        </w:rPr>
        <w:t xml:space="preserve">    </w:t>
      </w:r>
      <w:r w:rsidRPr="00696024">
        <w:rPr>
          <w:rFonts w:ascii="仿宋_GB2312" w:eastAsia="仿宋_GB2312" w:cs="楷体" w:hint="eastAsia"/>
          <w:sz w:val="32"/>
          <w:szCs w:val="32"/>
        </w:rPr>
        <w:t xml:space="preserve">   抚顺市交通运输局                                   </w:t>
      </w:r>
      <w:r>
        <w:rPr>
          <w:rFonts w:ascii="仿宋_GB2312" w:eastAsia="仿宋_GB2312" w:cs="楷体" w:hint="eastAsia"/>
          <w:sz w:val="32"/>
          <w:szCs w:val="32"/>
        </w:rPr>
        <w:t xml:space="preserve">   </w:t>
      </w:r>
    </w:p>
    <w:p w:rsidR="00872A78" w:rsidRPr="00696024" w:rsidRDefault="00696024" w:rsidP="00696024">
      <w:pPr>
        <w:tabs>
          <w:tab w:val="left" w:pos="8222"/>
          <w:tab w:val="left" w:pos="8364"/>
        </w:tabs>
        <w:ind w:left="5120" w:hangingChars="1600" w:hanging="5120"/>
        <w:jc w:val="left"/>
        <w:rPr>
          <w:rFonts w:ascii="仿宋_GB2312" w:eastAsia="仿宋_GB2312" w:cs="楷体"/>
          <w:sz w:val="32"/>
          <w:szCs w:val="32"/>
        </w:rPr>
      </w:pPr>
      <w:r>
        <w:rPr>
          <w:rFonts w:ascii="仿宋_GB2312" w:eastAsia="仿宋_GB2312" w:cs="楷体" w:hint="eastAsia"/>
          <w:sz w:val="32"/>
          <w:szCs w:val="32"/>
        </w:rPr>
        <w:t xml:space="preserve">                                    </w:t>
      </w:r>
      <w:r w:rsidRPr="00696024">
        <w:rPr>
          <w:rFonts w:ascii="仿宋_GB2312" w:eastAsia="仿宋_GB2312" w:cs="楷体" w:hint="eastAsia"/>
          <w:sz w:val="32"/>
          <w:szCs w:val="32"/>
        </w:rPr>
        <w:t>2022年3月29日</w:t>
      </w:r>
    </w:p>
    <w:p w:rsidR="00872A78" w:rsidRPr="00696024" w:rsidRDefault="00872A78">
      <w:pPr>
        <w:jc w:val="center"/>
        <w:rPr>
          <w:rFonts w:ascii="仿宋_GB2312" w:eastAsia="仿宋_GB2312" w:cs="楷体"/>
          <w:sz w:val="32"/>
          <w:szCs w:val="32"/>
        </w:rPr>
      </w:pPr>
    </w:p>
    <w:p w:rsidR="00872A78" w:rsidRPr="00696024" w:rsidRDefault="00872A78">
      <w:pPr>
        <w:jc w:val="center"/>
        <w:rPr>
          <w:rFonts w:ascii="仿宋_GB2312" w:eastAsia="仿宋_GB2312" w:cs="楷体"/>
          <w:sz w:val="32"/>
          <w:szCs w:val="32"/>
        </w:rPr>
      </w:pPr>
    </w:p>
    <w:p w:rsidR="00872A78" w:rsidRPr="00696024" w:rsidRDefault="00872A78">
      <w:pPr>
        <w:jc w:val="center"/>
        <w:rPr>
          <w:rFonts w:ascii="仿宋_GB2312" w:eastAsia="仿宋_GB2312" w:cs="楷体"/>
          <w:sz w:val="32"/>
          <w:szCs w:val="32"/>
        </w:rPr>
      </w:pPr>
    </w:p>
    <w:p w:rsidR="00872A78" w:rsidRPr="00696024" w:rsidRDefault="00872A78">
      <w:pPr>
        <w:jc w:val="center"/>
        <w:rPr>
          <w:rFonts w:ascii="仿宋_GB2312" w:eastAsia="仿宋_GB2312" w:cs="楷体"/>
          <w:sz w:val="32"/>
          <w:szCs w:val="32"/>
        </w:rPr>
      </w:pPr>
    </w:p>
    <w:p w:rsidR="00872A78" w:rsidRPr="00696024" w:rsidRDefault="00696024" w:rsidP="00696024">
      <w:pPr>
        <w:jc w:val="left"/>
        <w:rPr>
          <w:rFonts w:ascii="仿宋_GB2312" w:eastAsia="仿宋_GB2312" w:cs="楷体"/>
          <w:sz w:val="32"/>
          <w:szCs w:val="32"/>
        </w:rPr>
      </w:pPr>
      <w:r w:rsidRPr="00696024">
        <w:rPr>
          <w:rFonts w:ascii="仿宋_GB2312" w:eastAsia="仿宋_GB2312" w:cs="楷体" w:hint="eastAsia"/>
          <w:sz w:val="32"/>
          <w:szCs w:val="32"/>
        </w:rPr>
        <w:t>抄送：市人大常委会人事工委、市政府办公室</w:t>
      </w:r>
    </w:p>
    <w:sectPr w:rsidR="00872A78" w:rsidRPr="00696024" w:rsidSect="00696024">
      <w:pgSz w:w="11906" w:h="16838"/>
      <w:pgMar w:top="1531" w:right="141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F3"/>
    <w:rsid w:val="0003733A"/>
    <w:rsid w:val="001472ED"/>
    <w:rsid w:val="002929A3"/>
    <w:rsid w:val="0037455E"/>
    <w:rsid w:val="003C762D"/>
    <w:rsid w:val="005A4740"/>
    <w:rsid w:val="00612452"/>
    <w:rsid w:val="00696024"/>
    <w:rsid w:val="007641AF"/>
    <w:rsid w:val="00872A78"/>
    <w:rsid w:val="009127F3"/>
    <w:rsid w:val="00A8705C"/>
    <w:rsid w:val="00AA09E1"/>
    <w:rsid w:val="00B21219"/>
    <w:rsid w:val="00B931E3"/>
    <w:rsid w:val="00CD422B"/>
    <w:rsid w:val="00D14848"/>
    <w:rsid w:val="00DA0BCB"/>
    <w:rsid w:val="00E675FC"/>
    <w:rsid w:val="00E7705E"/>
    <w:rsid w:val="00ED2DBA"/>
    <w:rsid w:val="61F53263"/>
    <w:rsid w:val="62E10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7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72A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72A7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7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72A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72A7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>Microsoft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xb21cn</cp:lastModifiedBy>
  <cp:revision>2</cp:revision>
  <dcterms:created xsi:type="dcterms:W3CDTF">2023-03-08T12:21:00Z</dcterms:created>
  <dcterms:modified xsi:type="dcterms:W3CDTF">2023-03-08T12:21:00Z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4666F118387347A0A9FF25C4B1344C8D</vt:lpwstr>
  </property>
</Properties>
</file>